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1A9FB1" w14:textId="77777777" w:rsidR="00CE12B4" w:rsidRDefault="00CE12B4" w:rsidP="00CE12B4">
      <w:pPr>
        <w:pStyle w:val="Title"/>
      </w:pPr>
      <w:r>
        <w:t>SECTION 274116.63</w:t>
      </w:r>
    </w:p>
    <w:p w14:paraId="4F6D17C0" w14:textId="77777777" w:rsidR="00CE12B4" w:rsidRDefault="00CE12B4" w:rsidP="00CE12B4">
      <w:pPr>
        <w:pStyle w:val="Title"/>
      </w:pPr>
    </w:p>
    <w:p w14:paraId="27350169" w14:textId="77777777" w:rsidR="00CE12B4" w:rsidRDefault="00B07EDD" w:rsidP="00CE12B4">
      <w:pPr>
        <w:pStyle w:val="Title"/>
      </w:pPr>
      <w:r>
        <w:t>SOUND REINFORCEMENT SYSTEM</w:t>
      </w:r>
    </w:p>
    <w:p w14:paraId="3783D8C2" w14:textId="77777777" w:rsidR="00CE12B4" w:rsidRDefault="00CE12B4" w:rsidP="00CE12B4">
      <w:pPr>
        <w:pStyle w:val="Title"/>
      </w:pPr>
    </w:p>
    <w:p w14:paraId="581F6C7B" w14:textId="77777777" w:rsidR="00916257" w:rsidRDefault="00916257" w:rsidP="00813775">
      <w:pPr>
        <w:pStyle w:val="Heading1"/>
      </w:pPr>
      <w:r w:rsidRPr="00363B64">
        <w:t>GENERAL</w:t>
      </w:r>
    </w:p>
    <w:p w14:paraId="48919B00" w14:textId="77777777" w:rsidR="00916257" w:rsidRDefault="00C707E9" w:rsidP="00813775">
      <w:pPr>
        <w:pStyle w:val="Heading2"/>
      </w:pPr>
      <w:r>
        <w:t>Summary</w:t>
      </w:r>
    </w:p>
    <w:p w14:paraId="14F4338F" w14:textId="77777777" w:rsidR="006F1BCF" w:rsidRDefault="00C707E9" w:rsidP="00C707E9">
      <w:pPr>
        <w:pStyle w:val="Heading3"/>
      </w:pPr>
      <w:r w:rsidRPr="00C707E9">
        <w:t>This section includes all professional services, transp</w:t>
      </w:r>
      <w:r w:rsidR="00CE12B4">
        <w:t xml:space="preserve">ortation services, supervision, </w:t>
      </w:r>
      <w:r w:rsidRPr="00C707E9">
        <w:t xml:space="preserve">coordination, etc., necessary to complete the installation of </w:t>
      </w:r>
      <w:r w:rsidR="00830A1C">
        <w:t xml:space="preserve">a </w:t>
      </w:r>
      <w:proofErr w:type="gramStart"/>
      <w:r w:rsidR="00830A1C">
        <w:t>high quality</w:t>
      </w:r>
      <w:proofErr w:type="gramEnd"/>
      <w:r w:rsidR="00830A1C">
        <w:t xml:space="preserve"> Audio S</w:t>
      </w:r>
      <w:r w:rsidRPr="00C707E9">
        <w:t xml:space="preserve">ystem as specified. “Audio System” references the system and “Audio System Installer” references the installer. The Audio System Installer is responsible for sizing the sound cabinet, amplifiers, patch panels, transformers, etc. to ensure a complete and properly operating system in accordance with the performance criteria set forth in this specification. All installed equipment must be new and in unused condition. It is the intent of the specifications to indicate the quality, configuration, and performance of the Audio System. The Audio System </w:t>
      </w:r>
      <w:r w:rsidR="002D7EE8">
        <w:t xml:space="preserve">installation </w:t>
      </w:r>
      <w:r w:rsidRPr="00C707E9">
        <w:t>includes the following:</w:t>
      </w:r>
    </w:p>
    <w:p w14:paraId="776A9F48" w14:textId="77777777" w:rsidR="008216EC" w:rsidRPr="0087552E" w:rsidRDefault="008216EC" w:rsidP="008216EC">
      <w:pPr>
        <w:pStyle w:val="Heading4"/>
      </w:pPr>
      <w:r w:rsidRPr="0087552E">
        <w:t>Point Source Sound System</w:t>
      </w:r>
    </w:p>
    <w:p w14:paraId="506D7F0C" w14:textId="77777777" w:rsidR="00602F23" w:rsidRPr="00BC1C5F" w:rsidRDefault="00B07EDD" w:rsidP="00861662">
      <w:pPr>
        <w:pStyle w:val="Heading4"/>
        <w:rPr>
          <w:b/>
        </w:rPr>
      </w:pPr>
      <w:r w:rsidRPr="00BC1C5F">
        <w:t xml:space="preserve">Audio </w:t>
      </w:r>
      <w:r w:rsidR="004376F5" w:rsidRPr="00BC1C5F">
        <w:t xml:space="preserve">Control </w:t>
      </w:r>
      <w:r w:rsidRPr="00BC1C5F">
        <w:t>System</w:t>
      </w:r>
      <w:r w:rsidR="00602F23" w:rsidRPr="00BC1C5F">
        <w:t xml:space="preserve"> </w:t>
      </w:r>
    </w:p>
    <w:p w14:paraId="13AFCCCC" w14:textId="4F38B0DE" w:rsidR="004376F5" w:rsidRPr="0087552E" w:rsidRDefault="004376F5" w:rsidP="003F45E2">
      <w:pPr>
        <w:pStyle w:val="Heading4"/>
        <w:rPr>
          <w:rFonts w:cs="Arial"/>
          <w:bCs/>
          <w:iCs/>
          <w:caps/>
          <w:szCs w:val="28"/>
        </w:rPr>
      </w:pPr>
      <w:r w:rsidRPr="0087552E">
        <w:t xml:space="preserve">Cables, connectors, </w:t>
      </w:r>
      <w:r w:rsidR="001400FC" w:rsidRPr="0087552E">
        <w:t>plates,</w:t>
      </w:r>
      <w:r w:rsidRPr="0087552E">
        <w:t xml:space="preserve"> and wiring</w:t>
      </w:r>
    </w:p>
    <w:p w14:paraId="5A5074FE" w14:textId="77777777" w:rsidR="00CF155D" w:rsidRPr="0087552E" w:rsidRDefault="00CF155D" w:rsidP="003F45E2">
      <w:pPr>
        <w:pStyle w:val="Heading4"/>
        <w:rPr>
          <w:rFonts w:cs="Arial"/>
          <w:bCs/>
          <w:iCs/>
          <w:caps/>
          <w:szCs w:val="28"/>
        </w:rPr>
      </w:pPr>
      <w:r w:rsidRPr="0087552E">
        <w:t>All necessary design, fabrication, processi</w:t>
      </w:r>
      <w:r w:rsidR="0087552E" w:rsidRPr="0087552E">
        <w:t>ng and amplification equipment</w:t>
      </w:r>
      <w:r w:rsidRPr="0087552E">
        <w:t>, and installation for a complete sound system as described</w:t>
      </w:r>
    </w:p>
    <w:p w14:paraId="5BA507AB" w14:textId="77777777" w:rsidR="00C707E9" w:rsidRDefault="00C707E9" w:rsidP="00C707E9">
      <w:pPr>
        <w:pStyle w:val="Heading3"/>
      </w:pPr>
      <w:r w:rsidRPr="00C707E9">
        <w:t>The section also includes:</w:t>
      </w:r>
    </w:p>
    <w:p w14:paraId="65240B54" w14:textId="77777777" w:rsidR="00C707E9" w:rsidRDefault="00C707E9" w:rsidP="00C707E9">
      <w:pPr>
        <w:pStyle w:val="Heading4"/>
      </w:pPr>
      <w:r>
        <w:t>Scope of work</w:t>
      </w:r>
    </w:p>
    <w:p w14:paraId="32D3780C" w14:textId="77777777" w:rsidR="00C707E9" w:rsidRDefault="00C707E9" w:rsidP="00C707E9">
      <w:pPr>
        <w:pStyle w:val="Heading4"/>
      </w:pPr>
      <w:r>
        <w:t>Verification of dimensions and conditions at the job site</w:t>
      </w:r>
    </w:p>
    <w:p w14:paraId="75B138BA" w14:textId="77777777" w:rsidR="00C707E9" w:rsidRDefault="00C707E9" w:rsidP="00C707E9">
      <w:pPr>
        <w:pStyle w:val="Heading4"/>
      </w:pPr>
      <w:r>
        <w:t>Preparation of submittal information</w:t>
      </w:r>
    </w:p>
    <w:p w14:paraId="2ADA25A4" w14:textId="77777777" w:rsidR="00C707E9" w:rsidRDefault="00C707E9" w:rsidP="00C707E9">
      <w:pPr>
        <w:pStyle w:val="Heading4"/>
      </w:pPr>
      <w:r>
        <w:t>Installation in accordance with the co</w:t>
      </w:r>
      <w:r w:rsidR="00602F23">
        <w:t xml:space="preserve">ntract documents, manufacturers </w:t>
      </w:r>
      <w:r>
        <w:t>recommendations, and all applicable code requirements</w:t>
      </w:r>
    </w:p>
    <w:p w14:paraId="0DE2D7FA" w14:textId="77777777" w:rsidR="00C707E9" w:rsidRDefault="00C707E9" w:rsidP="00C707E9">
      <w:pPr>
        <w:pStyle w:val="Heading4"/>
      </w:pPr>
      <w:r>
        <w:t>Instruction of operating personnel: provision of manuals</w:t>
      </w:r>
    </w:p>
    <w:p w14:paraId="52844BAA" w14:textId="77777777" w:rsidR="00215655" w:rsidRPr="00511758" w:rsidRDefault="00C707E9" w:rsidP="00511758">
      <w:pPr>
        <w:pStyle w:val="Heading4"/>
        <w:rPr>
          <w:bCs/>
        </w:rPr>
      </w:pPr>
      <w:r>
        <w:t>Maintenance services and warranty</w:t>
      </w:r>
    </w:p>
    <w:p w14:paraId="38579B4A" w14:textId="77777777" w:rsidR="00916257" w:rsidRDefault="00C707E9" w:rsidP="00813775">
      <w:pPr>
        <w:pStyle w:val="Heading2"/>
      </w:pPr>
      <w:r w:rsidRPr="00C707E9">
        <w:t>REFERENCES</w:t>
      </w:r>
    </w:p>
    <w:p w14:paraId="13ED3A41" w14:textId="77777777" w:rsidR="00C707E9" w:rsidRPr="006D0403" w:rsidRDefault="00C707E9" w:rsidP="00C707E9">
      <w:pPr>
        <w:pStyle w:val="Heading3"/>
      </w:pPr>
      <w:r w:rsidRPr="00C707E9">
        <w:rPr>
          <w:u w:val="single"/>
        </w:rPr>
        <w:t>Audio System Design and Installation</w:t>
      </w:r>
      <w:r>
        <w:t>, G.H. Philip Giddings, 1990</w:t>
      </w:r>
    </w:p>
    <w:p w14:paraId="0EE09753" w14:textId="77777777" w:rsidR="00C707E9" w:rsidRPr="006D0403" w:rsidRDefault="00C707E9" w:rsidP="00C707E9">
      <w:pPr>
        <w:pStyle w:val="Heading3"/>
      </w:pPr>
      <w:r w:rsidRPr="00954DA6">
        <w:t>Digital Audio Engineering - Serial Transmission Format for Two-Channel Linearly Represented Digital Audio Data, Recommended Practice (AES-3), ANSI S4.40, 1992</w:t>
      </w:r>
    </w:p>
    <w:p w14:paraId="5919F81C" w14:textId="77777777" w:rsidR="00C707E9" w:rsidRPr="006D0403" w:rsidRDefault="00C707E9" w:rsidP="00C707E9">
      <w:pPr>
        <w:pStyle w:val="Heading3"/>
      </w:pPr>
      <w:r w:rsidRPr="001A32DF">
        <w:rPr>
          <w:u w:val="single"/>
        </w:rPr>
        <w:t>Handbook for Sound Engineers</w:t>
      </w:r>
      <w:r w:rsidRPr="00954DA6">
        <w:t xml:space="preserve"> (Third Edition) Glen M. Ballou, 2002</w:t>
      </w:r>
    </w:p>
    <w:p w14:paraId="54502369" w14:textId="77777777" w:rsidR="00C707E9" w:rsidRPr="00954DA6" w:rsidRDefault="00C707E9" w:rsidP="00C707E9">
      <w:pPr>
        <w:pStyle w:val="Heading3"/>
      </w:pPr>
      <w:r w:rsidRPr="00954DA6">
        <w:t>Loudspeaker Components Used in Professional Audio and Sound Reinforcem</w:t>
      </w:r>
      <w:r>
        <w:t xml:space="preserve">ent, ANSI S4.26, 1984 (R1992)  </w:t>
      </w:r>
    </w:p>
    <w:p w14:paraId="216B59CC" w14:textId="77777777" w:rsidR="00C707E9" w:rsidRPr="00403DBE" w:rsidRDefault="00C707E9" w:rsidP="00C707E9">
      <w:pPr>
        <w:pStyle w:val="Heading3"/>
      </w:pPr>
      <w:r w:rsidRPr="001A32DF">
        <w:rPr>
          <w:u w:val="single"/>
        </w:rPr>
        <w:t>Sound System Engineering</w:t>
      </w:r>
      <w:r w:rsidRPr="00954DA6">
        <w:t xml:space="preserve"> (Third Edition), Don Davis and Eugene Patronis, Jr., 2006</w:t>
      </w:r>
    </w:p>
    <w:p w14:paraId="2E60BB1B" w14:textId="77777777" w:rsidR="00C707E9" w:rsidRPr="00915515" w:rsidRDefault="00C707E9" w:rsidP="00C707E9">
      <w:pPr>
        <w:pStyle w:val="Heading3"/>
      </w:pPr>
      <w:r w:rsidRPr="00C707E9">
        <w:rPr>
          <w:i/>
        </w:rPr>
        <w:t>Standard for Safety for Audio, Video, and Similar Electronic Apparatus – Safety Requirements</w:t>
      </w:r>
      <w:r w:rsidRPr="00915515">
        <w:t>: IEC 60065, UL 60065, EN 60065, and CAN/CSA C22.2 #60065</w:t>
      </w:r>
    </w:p>
    <w:p w14:paraId="4FF6C609" w14:textId="77777777" w:rsidR="00C707E9" w:rsidRPr="00915515" w:rsidRDefault="00C707E9" w:rsidP="00C707E9">
      <w:pPr>
        <w:pStyle w:val="Heading3"/>
      </w:pPr>
      <w:r w:rsidRPr="00C707E9">
        <w:rPr>
          <w:i/>
        </w:rPr>
        <w:t>Information Technology Equipment-Radio Disturbance Characteristics</w:t>
      </w:r>
      <w:r w:rsidRPr="00915515">
        <w:t>: EN 55022:2010 / AC:2011, Class A / CISPR 22 (ed.5); am1</w:t>
      </w:r>
    </w:p>
    <w:p w14:paraId="49182F32" w14:textId="77777777" w:rsidR="00C707E9" w:rsidRPr="00915515" w:rsidRDefault="00C707E9" w:rsidP="00C707E9">
      <w:pPr>
        <w:pStyle w:val="Heading3"/>
      </w:pPr>
      <w:r w:rsidRPr="00915515">
        <w:rPr>
          <w:i/>
          <w:iCs/>
        </w:rPr>
        <w:t>Electromagnetic Compatibility:</w:t>
      </w:r>
      <w:r w:rsidRPr="00915515">
        <w:t xml:space="preserve"> EN 61000-3-2:2006 +A1:2009 +A2:2009 / IEC 61000-3-2 (ed.3); am1, am2</w:t>
      </w:r>
    </w:p>
    <w:p w14:paraId="3FD76888" w14:textId="77777777" w:rsidR="00C707E9" w:rsidRPr="00915515" w:rsidRDefault="00C707E9" w:rsidP="00C707E9">
      <w:pPr>
        <w:pStyle w:val="Heading3"/>
      </w:pPr>
      <w:r w:rsidRPr="00915515">
        <w:rPr>
          <w:i/>
          <w:iCs/>
        </w:rPr>
        <w:t>Electromagnetic Compatibility:</w:t>
      </w:r>
      <w:r w:rsidRPr="00915515">
        <w:t xml:space="preserve"> EN 61000-3-3:2008 / IEC 61000-3-3 (ed.2)</w:t>
      </w:r>
    </w:p>
    <w:p w14:paraId="45D1FB4E" w14:textId="77777777" w:rsidR="00C707E9" w:rsidRDefault="00C707E9" w:rsidP="00C707E9">
      <w:pPr>
        <w:pStyle w:val="Heading3"/>
      </w:pPr>
      <w:r w:rsidRPr="00915515">
        <w:rPr>
          <w:i/>
          <w:iCs/>
        </w:rPr>
        <w:t>Information Technology Equipment – Immunity Characteristics:</w:t>
      </w:r>
      <w:r w:rsidRPr="00915515">
        <w:t xml:space="preserve"> EN 55024:2010 / CISPR 24 (ed.1); am1, am</w:t>
      </w:r>
      <w:proofErr w:type="gramStart"/>
      <w:r w:rsidRPr="00915515">
        <w:t>2;  47</w:t>
      </w:r>
      <w:proofErr w:type="gramEnd"/>
      <w:r w:rsidRPr="00915515">
        <w:t xml:space="preserve"> CFR, Part 15:2010, §15.107 and §15.109, Class A;  ICES-003, Issue 4:2004</w:t>
      </w:r>
    </w:p>
    <w:p w14:paraId="23A2A745" w14:textId="77777777" w:rsidR="005805A8" w:rsidRPr="006D0403" w:rsidRDefault="005805A8" w:rsidP="005805A8">
      <w:pPr>
        <w:pStyle w:val="Heading3"/>
      </w:pPr>
      <w:r w:rsidRPr="005805A8">
        <w:t>National Electric Code</w:t>
      </w:r>
    </w:p>
    <w:p w14:paraId="31F7C3EE" w14:textId="77777777" w:rsidR="00916257" w:rsidRDefault="00FB120B" w:rsidP="00813775">
      <w:pPr>
        <w:pStyle w:val="Heading2"/>
      </w:pPr>
      <w:r w:rsidRPr="00FB120B">
        <w:lastRenderedPageBreak/>
        <w:t>SYSTEM DESCRIPTION</w:t>
      </w:r>
    </w:p>
    <w:p w14:paraId="09244E57" w14:textId="77777777" w:rsidR="00830A1C" w:rsidRDefault="00322FD6" w:rsidP="00FB120B">
      <w:pPr>
        <w:pStyle w:val="Heading3"/>
      </w:pPr>
      <w:r>
        <w:t>The following is in</w:t>
      </w:r>
      <w:r w:rsidR="00830A1C">
        <w:t xml:space="preserve">tended to provide an overview of the design concepts and is not an exhaustive description of the Audio System. </w:t>
      </w:r>
    </w:p>
    <w:p w14:paraId="50DE2104" w14:textId="77777777" w:rsidR="00916257" w:rsidRDefault="00FB120B" w:rsidP="00FB120B">
      <w:pPr>
        <w:pStyle w:val="Heading3"/>
      </w:pPr>
      <w:r w:rsidRPr="00FB120B">
        <w:t xml:space="preserve">The Audio System consists of a main speaker cluster </w:t>
      </w:r>
      <w:r w:rsidR="00885EA8">
        <w:t xml:space="preserve">that may be </w:t>
      </w:r>
      <w:r w:rsidRPr="00FB120B">
        <w:t xml:space="preserve">integrated </w:t>
      </w:r>
      <w:r w:rsidR="00885EA8">
        <w:t>with a display</w:t>
      </w:r>
      <w:r w:rsidRPr="00FB120B">
        <w:t xml:space="preserve"> structure. It is composed of horn-loaded, three-way, full-range tri-amplified design</w:t>
      </w:r>
      <w:r w:rsidR="00CE12B4">
        <w:t xml:space="preserve"> with built-in</w:t>
      </w:r>
      <w:r w:rsidRPr="00FB120B">
        <w:t xml:space="preserve"> signal processing.</w:t>
      </w:r>
    </w:p>
    <w:p w14:paraId="74A5863E" w14:textId="2164D11B" w:rsidR="00916257" w:rsidRDefault="00FB120B" w:rsidP="00FB120B">
      <w:pPr>
        <w:pStyle w:val="Heading3"/>
      </w:pPr>
      <w:r w:rsidRPr="00FB120B">
        <w:t xml:space="preserve">The Audio System includes speaker amplification and signal processing components that are 100% self-contained within the </w:t>
      </w:r>
      <w:r w:rsidR="000A2DDD">
        <w:t>control enclosure</w:t>
      </w:r>
      <w:r w:rsidRPr="00FB120B">
        <w:t xml:space="preserve">. All electronic components are to be properly housed and shielded from the elements to ensure long life. Fiber optic cable utilized to interconnect the control rack at the audio mix location to the </w:t>
      </w:r>
      <w:r w:rsidR="00906A24">
        <w:t>control enclosure</w:t>
      </w:r>
      <w:r w:rsidRPr="00FB120B">
        <w:t>. Design the system to ensure that all processing and amplification equipment meets project and manufacturer’s recommendations for allowed headroom. The services of the Audio System Installer include all necessary acoustical, electrical, mechanical, and structural engineering to incorporate a complete sound system.</w:t>
      </w:r>
    </w:p>
    <w:p w14:paraId="0D1BF907" w14:textId="77777777" w:rsidR="00FB120B" w:rsidRDefault="00FB120B" w:rsidP="00FB120B">
      <w:pPr>
        <w:pStyle w:val="Heading3"/>
      </w:pPr>
      <w:r w:rsidRPr="00FB120B">
        <w:t>The Audio System has remote diagnostics capabilities including – temperature monitoring, amplifier status, and speaker coil impedance.</w:t>
      </w:r>
    </w:p>
    <w:p w14:paraId="052D48CE" w14:textId="77777777" w:rsidR="00FB120B" w:rsidRDefault="00FB120B" w:rsidP="00FB120B">
      <w:pPr>
        <w:pStyle w:val="Heading3"/>
      </w:pPr>
      <w:r w:rsidRPr="00FB120B">
        <w:t>The audio system will incorporate an analog back-up system. In the event of a failure in the digital audio system, the operator will be able to engage a single switch to bypass all digital equipment to deliver analog audio to the power amplifiers.</w:t>
      </w:r>
    </w:p>
    <w:p w14:paraId="354EB059" w14:textId="34409EC7" w:rsidR="00FB120B" w:rsidRDefault="00FB120B" w:rsidP="00FB120B">
      <w:pPr>
        <w:pStyle w:val="Heading3"/>
      </w:pPr>
      <w:r w:rsidRPr="00FB120B">
        <w:t xml:space="preserve">Scope of work includes the following: fiber optic cable between the press box (designated by owner) and the </w:t>
      </w:r>
      <w:r w:rsidR="00566948">
        <w:t>control enclosure</w:t>
      </w:r>
      <w:r w:rsidR="00566948" w:rsidRPr="00FB120B">
        <w:t xml:space="preserve"> </w:t>
      </w:r>
      <w:r w:rsidRPr="00FB120B">
        <w:t>supplied by the Audio Syste</w:t>
      </w:r>
      <w:r w:rsidR="00885EA8">
        <w:t>m Installer, and AC power feeds</w:t>
      </w:r>
      <w:r w:rsidRPr="00FB120B">
        <w:t xml:space="preserve"> to the </w:t>
      </w:r>
      <w:r w:rsidR="00212A90">
        <w:t>control enclosure</w:t>
      </w:r>
      <w:r w:rsidR="00212A90" w:rsidRPr="00FB120B">
        <w:t xml:space="preserve"> </w:t>
      </w:r>
      <w:r w:rsidR="00F64A4D" w:rsidRPr="00D03E5A">
        <w:t>and control equipment</w:t>
      </w:r>
      <w:r w:rsidRPr="00FB120B">
        <w:t>. A licensed electrician must perform all high voltage electrical work.</w:t>
      </w:r>
    </w:p>
    <w:p w14:paraId="26D011F0" w14:textId="77777777" w:rsidR="00FB120B" w:rsidRDefault="00FB120B" w:rsidP="00FB120B">
      <w:pPr>
        <w:pStyle w:val="Heading3"/>
      </w:pPr>
      <w:r w:rsidRPr="00FB120B">
        <w:t xml:space="preserve">All structural components provided by the Audio System Installer must be certified by a structural engineer. Documentation of engineering reviews and structural certification of the speaker cabinet structures must be provided. Structural steel accommodations for incorporating the speaker cabinet into </w:t>
      </w:r>
      <w:r w:rsidR="00BC65B9">
        <w:t>a</w:t>
      </w:r>
      <w:r w:rsidRPr="00FB120B">
        <w:t xml:space="preserve"> </w:t>
      </w:r>
      <w:r w:rsidR="00BC65B9">
        <w:t>complete display structure</w:t>
      </w:r>
      <w:r w:rsidRPr="00FB120B">
        <w:t xml:space="preserve"> will be the responsibility of the Audio System Installer. The internal structure of the cabinet is constructed to minimize structural vibrations induced by the speaker components. Access doors on the back of the cabinet allow for easy access to internal components. The mesh on the front of the cabinet is bolted into place.</w:t>
      </w:r>
    </w:p>
    <w:p w14:paraId="174CE23B" w14:textId="77777777" w:rsidR="00FB120B" w:rsidRDefault="00FB120B" w:rsidP="00FB120B">
      <w:pPr>
        <w:pStyle w:val="Heading3"/>
      </w:pPr>
      <w:r w:rsidRPr="00FB120B">
        <w:t xml:space="preserve">Provide the front of the main speaker cabinet that consists of an extruded aluminum grille frame covered with signage grade, vinyl mesh material. The vinyl material must be acoustically transparent and provide the capability of creating a speaker grille covering with custom printed graphics. The specified graphic art is printed using a large format, photographic quality, color printing process. </w:t>
      </w:r>
    </w:p>
    <w:p w14:paraId="7B8FB431" w14:textId="77777777" w:rsidR="00FB120B" w:rsidRDefault="00FB120B" w:rsidP="00FB120B">
      <w:pPr>
        <w:pStyle w:val="Heading3"/>
      </w:pPr>
      <w:r w:rsidRPr="00FB120B">
        <w:t xml:space="preserve">Provide external surfaces of the cabinets that are skinned with powder-coated black aluminum. Provide exterior </w:t>
      </w:r>
      <w:proofErr w:type="gramStart"/>
      <w:r w:rsidRPr="00FB120B">
        <w:t>paint</w:t>
      </w:r>
      <w:proofErr w:type="gramEnd"/>
      <w:r w:rsidRPr="00FB120B">
        <w:t xml:space="preserve"> which is automotive grade, resistant to fading, peeling or chipping.</w:t>
      </w:r>
    </w:p>
    <w:p w14:paraId="5300B5EF" w14:textId="77777777" w:rsidR="00FB120B" w:rsidRDefault="00FB120B" w:rsidP="00FB120B">
      <w:pPr>
        <w:pStyle w:val="Heading3"/>
      </w:pPr>
      <w:r w:rsidRPr="00FB120B">
        <w:t>Loudspeaker</w:t>
      </w:r>
    </w:p>
    <w:p w14:paraId="5D506EA9" w14:textId="77777777" w:rsidR="00FB120B" w:rsidRPr="00954DA6" w:rsidRDefault="00FB120B" w:rsidP="00FB120B">
      <w:pPr>
        <w:pStyle w:val="Heading4"/>
      </w:pPr>
      <w:r w:rsidRPr="00954DA6">
        <w:t xml:space="preserve">Safe, </w:t>
      </w:r>
      <w:proofErr w:type="gramStart"/>
      <w:r w:rsidRPr="00954DA6">
        <w:t>secure</w:t>
      </w:r>
      <w:proofErr w:type="gramEnd"/>
      <w:r w:rsidRPr="00954DA6">
        <w:t xml:space="preserve"> and permanent manner in their operating position.</w:t>
      </w:r>
    </w:p>
    <w:p w14:paraId="71B22541" w14:textId="77777777" w:rsidR="00FB120B" w:rsidRPr="00954DA6" w:rsidRDefault="00FB120B" w:rsidP="00FB120B">
      <w:pPr>
        <w:pStyle w:val="Heading4"/>
      </w:pPr>
      <w:r w:rsidRPr="00954DA6">
        <w:t>The aiming direction of the mid/high loudspeakers must be adjustable by 15 degrees vertically.</w:t>
      </w:r>
    </w:p>
    <w:p w14:paraId="5A4C22FA" w14:textId="77777777" w:rsidR="00FB120B" w:rsidRPr="00954DA6" w:rsidRDefault="00FB120B" w:rsidP="00FB120B">
      <w:pPr>
        <w:pStyle w:val="Heading4"/>
      </w:pPr>
      <w:r w:rsidRPr="00954DA6">
        <w:t xml:space="preserve">Rigging, mounting and support systems for loudspeakers reviewed and certified by a registered professional engineer. </w:t>
      </w:r>
    </w:p>
    <w:p w14:paraId="35E6AE1B" w14:textId="77777777" w:rsidR="00FB120B" w:rsidRPr="00954DA6" w:rsidRDefault="00FB120B" w:rsidP="00FB120B">
      <w:pPr>
        <w:pStyle w:val="Heading4"/>
      </w:pPr>
      <w:r w:rsidRPr="00954DA6">
        <w:t>Structural support members to have an appropriate safety factor (determined by a structural engineer). All fasteners to be graded and certified for use in the intended applications.</w:t>
      </w:r>
    </w:p>
    <w:p w14:paraId="6DB2211D" w14:textId="77777777" w:rsidR="00FB120B" w:rsidRPr="00954DA6" w:rsidRDefault="00511758" w:rsidP="00511758">
      <w:pPr>
        <w:pStyle w:val="Heading4"/>
      </w:pPr>
      <w:r w:rsidRPr="00511758">
        <w:lastRenderedPageBreak/>
        <w:t xml:space="preserve">All loudspeakers rigidly supported inside of the sound cabinet. </w:t>
      </w:r>
      <w:r w:rsidR="00FB120B" w:rsidRPr="00954DA6">
        <w:t xml:space="preserve"> Wire rope and/or chain suspension of loudspeaker components inside the sound cabinet is unacceptable.</w:t>
      </w:r>
    </w:p>
    <w:p w14:paraId="65AD5789" w14:textId="77777777" w:rsidR="00FB120B" w:rsidRDefault="00FB120B" w:rsidP="00FB120B">
      <w:pPr>
        <w:pStyle w:val="Heading3"/>
      </w:pPr>
      <w:r w:rsidRPr="00FB120B">
        <w:t>The Audio System is to achieve the following performance standards: continuous output level of 137 dBA at 1 meter with sufficient headroom to allow for peaks. The frequency response of the sound system to be at least 50 Hz to 14 kHz, -10 dB at 1 meter.</w:t>
      </w:r>
    </w:p>
    <w:p w14:paraId="4604024E" w14:textId="77777777" w:rsidR="00FB120B" w:rsidRDefault="00FB120B" w:rsidP="00FB120B">
      <w:pPr>
        <w:pStyle w:val="Heading3"/>
      </w:pPr>
      <w:r w:rsidRPr="00FB120B">
        <w:t>The Audio System utilizes digital signal processing for all applications. All digital signal processing is contained within each amplifier. Each amplifier’s digital signal processor will provide the following signal processing capability: gain control, minimum four band filterin</w:t>
      </w:r>
      <w:r w:rsidR="00F34D4B">
        <w:t>g or equalization, delay, cross</w:t>
      </w:r>
      <w:r w:rsidRPr="00FB120B">
        <w:t>over, and limiting.</w:t>
      </w:r>
    </w:p>
    <w:p w14:paraId="22D93484" w14:textId="77777777" w:rsidR="00916257" w:rsidRDefault="00FB120B" w:rsidP="00813775">
      <w:pPr>
        <w:pStyle w:val="Heading2"/>
      </w:pPr>
      <w:r w:rsidRPr="00FB120B">
        <w:t>SUBMITTALS</w:t>
      </w:r>
    </w:p>
    <w:p w14:paraId="01C07F0D" w14:textId="77777777" w:rsidR="00363B64" w:rsidRDefault="00FB120B" w:rsidP="00FB120B">
      <w:pPr>
        <w:pStyle w:val="Heading3"/>
      </w:pPr>
      <w:r w:rsidRPr="00FB120B">
        <w:t>Submit the following documents with bid proposal. Failure to provide a complete set of submittals will result in disqualification. Provide shop drawings and submittal data containing sufficient information to describe the work to be performed. Prepare drawings at an appropriate scale. Submit shop drawing information at one time. Provide the following information, but not necessarily limited to:</w:t>
      </w:r>
    </w:p>
    <w:p w14:paraId="50D6DA0E" w14:textId="77777777" w:rsidR="00FB120B" w:rsidRPr="00954DA6" w:rsidRDefault="00FB120B" w:rsidP="00FB120B">
      <w:pPr>
        <w:pStyle w:val="Heading4"/>
        <w:rPr>
          <w:snapToGrid w:val="0"/>
        </w:rPr>
      </w:pPr>
      <w:r w:rsidRPr="00954DA6">
        <w:rPr>
          <w:snapToGrid w:val="0"/>
        </w:rPr>
        <w:t>System description</w:t>
      </w:r>
    </w:p>
    <w:p w14:paraId="5D783E1A" w14:textId="77777777" w:rsidR="00FB120B" w:rsidRPr="00954DA6" w:rsidRDefault="00FB120B" w:rsidP="00FB120B">
      <w:pPr>
        <w:pStyle w:val="Heading4"/>
        <w:rPr>
          <w:snapToGrid w:val="0"/>
        </w:rPr>
      </w:pPr>
      <w:r w:rsidRPr="00954DA6">
        <w:t>C</w:t>
      </w:r>
      <w:r w:rsidRPr="00954DA6">
        <w:rPr>
          <w:snapToGrid w:val="0"/>
        </w:rPr>
        <w:t>omplete system equipment list, with individual specification sheets for each piece of equipment</w:t>
      </w:r>
    </w:p>
    <w:p w14:paraId="68F35551" w14:textId="77777777" w:rsidR="00FB120B" w:rsidRPr="00954DA6" w:rsidRDefault="00FB120B" w:rsidP="00FB120B">
      <w:pPr>
        <w:pStyle w:val="Heading4"/>
        <w:rPr>
          <w:snapToGrid w:val="0"/>
        </w:rPr>
      </w:pPr>
      <w:r w:rsidRPr="00954DA6">
        <w:rPr>
          <w:snapToGrid w:val="0"/>
        </w:rPr>
        <w:t xml:space="preserve">Functional system block diagram showing all </w:t>
      </w:r>
      <w:r>
        <w:rPr>
          <w:snapToGrid w:val="0"/>
        </w:rPr>
        <w:t>major equipment and signal flow</w:t>
      </w:r>
    </w:p>
    <w:p w14:paraId="5A1CF784" w14:textId="77777777" w:rsidR="00FB120B" w:rsidRPr="00954DA6" w:rsidRDefault="00FB120B" w:rsidP="00FB120B">
      <w:pPr>
        <w:pStyle w:val="Heading4"/>
        <w:rPr>
          <w:snapToGrid w:val="0"/>
        </w:rPr>
      </w:pPr>
      <w:r w:rsidRPr="00954DA6">
        <w:rPr>
          <w:snapToGrid w:val="0"/>
        </w:rPr>
        <w:t>Basic speaker cabinet design drawings</w:t>
      </w:r>
      <w:r>
        <w:rPr>
          <w:snapToGrid w:val="0"/>
        </w:rPr>
        <w:t xml:space="preserve"> consisting</w:t>
      </w:r>
      <w:r w:rsidRPr="00954DA6">
        <w:rPr>
          <w:snapToGrid w:val="0"/>
        </w:rPr>
        <w:t xml:space="preserve"> of </w:t>
      </w:r>
      <w:r>
        <w:rPr>
          <w:snapToGrid w:val="0"/>
        </w:rPr>
        <w:t xml:space="preserve">the </w:t>
      </w:r>
      <w:r w:rsidRPr="00954DA6">
        <w:rPr>
          <w:snapToGrid w:val="0"/>
        </w:rPr>
        <w:t>cabinets</w:t>
      </w:r>
      <w:r>
        <w:rPr>
          <w:snapToGrid w:val="0"/>
        </w:rPr>
        <w:t>’</w:t>
      </w:r>
      <w:r w:rsidRPr="00954DA6">
        <w:rPr>
          <w:snapToGrid w:val="0"/>
        </w:rPr>
        <w:t xml:space="preserve"> overall dimensions, cabinet integration with </w:t>
      </w:r>
      <w:r w:rsidR="00BC65B9">
        <w:rPr>
          <w:snapToGrid w:val="0"/>
        </w:rPr>
        <w:t>a display structure</w:t>
      </w:r>
      <w:r w:rsidRPr="00954DA6">
        <w:rPr>
          <w:snapToGrid w:val="0"/>
        </w:rPr>
        <w:t xml:space="preserve"> and estimated weight of entire system with all e</w:t>
      </w:r>
      <w:r w:rsidR="00F34D4B">
        <w:rPr>
          <w:snapToGrid w:val="0"/>
        </w:rPr>
        <w:t>quipment installed</w:t>
      </w:r>
    </w:p>
    <w:p w14:paraId="24505CCB" w14:textId="77777777" w:rsidR="00FB120B" w:rsidRPr="00954DA6" w:rsidRDefault="00FB120B" w:rsidP="00FB120B">
      <w:pPr>
        <w:pStyle w:val="Heading4"/>
        <w:rPr>
          <w:snapToGrid w:val="0"/>
        </w:rPr>
      </w:pPr>
      <w:r w:rsidRPr="00954DA6">
        <w:rPr>
          <w:snapToGrid w:val="0"/>
        </w:rPr>
        <w:t>Speaker cluster drawings showing all speakers in their installed position and estimated elect</w:t>
      </w:r>
      <w:r w:rsidR="00F34D4B">
        <w:rPr>
          <w:snapToGrid w:val="0"/>
        </w:rPr>
        <w:t>rical draw of the entire system</w:t>
      </w:r>
    </w:p>
    <w:p w14:paraId="3A04A96B" w14:textId="77777777" w:rsidR="00363B64" w:rsidRDefault="00FB120B" w:rsidP="00FB120B">
      <w:pPr>
        <w:pStyle w:val="Heading4"/>
      </w:pPr>
      <w:r w:rsidRPr="00954DA6">
        <w:t>Proof of performance il</w:t>
      </w:r>
      <w:r>
        <w:t>lustrations as generated by an a</w:t>
      </w:r>
      <w:r w:rsidRPr="00954DA6">
        <w:t>coustical CAD modeling program (EASE or equivalent). Illustrations to include direct field sound pressure level performance throughout the stadium at 125 Hz, 250 Hz, 500 Hz, 1</w:t>
      </w:r>
      <w:r>
        <w:t>,000 Hz, 2,000 Hz and 4,000 Hz.</w:t>
      </w:r>
    </w:p>
    <w:p w14:paraId="5FE44742" w14:textId="77777777" w:rsidR="00916257" w:rsidRDefault="00FB120B" w:rsidP="00813775">
      <w:pPr>
        <w:pStyle w:val="Heading2"/>
      </w:pPr>
      <w:r w:rsidRPr="00FB120B">
        <w:t>DELIVERY, STORAGE AND HANDLING</w:t>
      </w:r>
    </w:p>
    <w:p w14:paraId="538EA390" w14:textId="77777777" w:rsidR="00EA43F9" w:rsidRPr="00954DA6" w:rsidRDefault="00EA43F9" w:rsidP="00EA43F9">
      <w:pPr>
        <w:pStyle w:val="Heading3"/>
      </w:pPr>
      <w:r w:rsidRPr="00954DA6">
        <w:t>The Audio System Installer will be responsible for transporting all related audio equipment to the job site. Upon installation, audio equipment becomes the responsibility of the owner.</w:t>
      </w:r>
    </w:p>
    <w:p w14:paraId="2225BD6E" w14:textId="77777777" w:rsidR="00FB120B" w:rsidRPr="00954DA6" w:rsidRDefault="00FB120B" w:rsidP="00FB120B">
      <w:pPr>
        <w:pStyle w:val="Heading3"/>
      </w:pPr>
      <w:r w:rsidRPr="00954DA6">
        <w:t xml:space="preserve">The Audio System Installer will be </w:t>
      </w:r>
      <w:r w:rsidR="005E63B2">
        <w:t xml:space="preserve">responsible for </w:t>
      </w:r>
      <w:r w:rsidR="00EA43F9">
        <w:t>audio equipment</w:t>
      </w:r>
      <w:r w:rsidRPr="00954DA6">
        <w:t xml:space="preserve"> once </w:t>
      </w:r>
      <w:r w:rsidR="005E63B2">
        <w:t>it is</w:t>
      </w:r>
      <w:r w:rsidRPr="00954DA6">
        <w:t xml:space="preserve"> received at the job site. In addition, Audio System Installer will be responsible for unloading the shipment truc</w:t>
      </w:r>
      <w:r w:rsidR="00EA43F9">
        <w:t xml:space="preserve">k, providing safe storage of audio equipment, installation of audio equipment </w:t>
      </w:r>
      <w:r w:rsidRPr="00954DA6">
        <w:t>and all necessary welding of structure.</w:t>
      </w:r>
    </w:p>
    <w:p w14:paraId="1CE0F0F1" w14:textId="77777777" w:rsidR="00916257" w:rsidRDefault="00FB120B" w:rsidP="00FB120B">
      <w:pPr>
        <w:pStyle w:val="Heading3"/>
      </w:pPr>
      <w:r w:rsidRPr="00954DA6">
        <w:t xml:space="preserve">All transportation expenses of equipment to the job site will be the responsibility of the Audio System Installer.  </w:t>
      </w:r>
    </w:p>
    <w:p w14:paraId="7C880811" w14:textId="77777777" w:rsidR="00916257" w:rsidRDefault="00FB120B" w:rsidP="00813775">
      <w:pPr>
        <w:pStyle w:val="Heading2"/>
      </w:pPr>
      <w:r w:rsidRPr="00FB120B">
        <w:t>PROJECT CONDITIONS</w:t>
      </w:r>
    </w:p>
    <w:p w14:paraId="09AA6F10" w14:textId="6B0091EC" w:rsidR="00FB120B" w:rsidRDefault="00FB120B" w:rsidP="00FB120B">
      <w:pPr>
        <w:pStyle w:val="Heading3"/>
      </w:pPr>
      <w:r w:rsidRPr="00954DA6">
        <w:t xml:space="preserve">Audio </w:t>
      </w:r>
      <w:r>
        <w:t>Sy</w:t>
      </w:r>
      <w:r w:rsidRPr="00954DA6">
        <w:t xml:space="preserve">stem </w:t>
      </w:r>
      <w:r>
        <w:t xml:space="preserve">Installer </w:t>
      </w:r>
      <w:r w:rsidRPr="00954DA6">
        <w:t>desiring to submit a proposal are responsible for acquiring, from the owner</w:t>
      </w:r>
      <w:r w:rsidR="005C4C9B">
        <w:t>,</w:t>
      </w:r>
      <w:r w:rsidRPr="00954DA6">
        <w:t xml:space="preserve"> any plans or documentation pertaining to the audio system installation and are encouraged to perform a pre-bid site survey.</w:t>
      </w:r>
    </w:p>
    <w:p w14:paraId="6A736817" w14:textId="77777777" w:rsidR="008D40F3" w:rsidRDefault="00FB120B" w:rsidP="00FB120B">
      <w:pPr>
        <w:pStyle w:val="Heading3"/>
      </w:pPr>
      <w:r w:rsidRPr="006D0403">
        <w:t>Confirm conditions on the jobsite pertinent to this work. Give notice to the owner in writing of discrepancies, conflict, or omissions promptly upon discovery.</w:t>
      </w:r>
    </w:p>
    <w:p w14:paraId="686D2BCB" w14:textId="77777777" w:rsidR="00FB120B" w:rsidRDefault="00FB120B" w:rsidP="00813775">
      <w:pPr>
        <w:pStyle w:val="Heading2"/>
      </w:pPr>
      <w:r w:rsidRPr="00FB120B">
        <w:t>QUALITY ASSURANCE</w:t>
      </w:r>
    </w:p>
    <w:p w14:paraId="3F360B19" w14:textId="77777777" w:rsidR="00FB120B" w:rsidRDefault="00FB120B" w:rsidP="00FB120B">
      <w:pPr>
        <w:pStyle w:val="Heading3"/>
      </w:pPr>
      <w:r w:rsidRPr="00915515">
        <w:lastRenderedPageBreak/>
        <w:t>Source Limitations: Obtain each type of audio equipment through one sou</w:t>
      </w:r>
      <w:r>
        <w:t>rce from a single manufacturer.</w:t>
      </w:r>
    </w:p>
    <w:p w14:paraId="17549DB1" w14:textId="77777777" w:rsidR="00FB120B" w:rsidRPr="00915515" w:rsidRDefault="00FB120B" w:rsidP="00FB120B">
      <w:pPr>
        <w:pStyle w:val="Heading3"/>
      </w:pPr>
      <w:r w:rsidRPr="00915515">
        <w:t>ETL listed and conform to I</w:t>
      </w:r>
      <w:r>
        <w:t>EC 60065, UL 60065 and EN 60065</w:t>
      </w:r>
    </w:p>
    <w:p w14:paraId="24326073" w14:textId="77777777" w:rsidR="00FB120B" w:rsidRPr="00915515" w:rsidRDefault="00FB120B" w:rsidP="00FB120B">
      <w:pPr>
        <w:pStyle w:val="Heading3"/>
      </w:pPr>
      <w:r w:rsidRPr="00915515">
        <w:t>Certified to CSA C22.2 #60065</w:t>
      </w:r>
    </w:p>
    <w:p w14:paraId="3BAAEAC1" w14:textId="77777777" w:rsidR="00FB120B" w:rsidRDefault="00FB120B" w:rsidP="00FB120B">
      <w:pPr>
        <w:pStyle w:val="Heading3"/>
      </w:pPr>
      <w:r w:rsidRPr="00915515">
        <w:t>Carries the ETL US, ETL Canada, ETL EU, and CE marks</w:t>
      </w:r>
    </w:p>
    <w:p w14:paraId="26FCB2D3" w14:textId="77777777" w:rsidR="00FB120B" w:rsidRPr="00954DA6" w:rsidRDefault="00FB120B" w:rsidP="00FB120B">
      <w:pPr>
        <w:pStyle w:val="Heading3"/>
      </w:pPr>
      <w:r w:rsidRPr="00954DA6">
        <w:t xml:space="preserve">Manufacturer’s qualifications: A minimum of five (5) </w:t>
      </w:r>
      <w:r w:rsidR="00721FF6" w:rsidRPr="00954DA6">
        <w:t>years’ experience</w:t>
      </w:r>
      <w:r w:rsidRPr="00954DA6">
        <w:t xml:space="preserve"> with the specified types of products and installation.</w:t>
      </w:r>
    </w:p>
    <w:p w14:paraId="476511C8" w14:textId="77777777" w:rsidR="00FB120B" w:rsidRDefault="00FB120B" w:rsidP="00FB120B">
      <w:pPr>
        <w:pStyle w:val="Heading3"/>
      </w:pPr>
      <w:r w:rsidRPr="00954DA6">
        <w:t>Installer’s qualification: Business familiar in the installation of systems similar in complexity to those essential for this project; and fulfillment of the following:</w:t>
      </w:r>
    </w:p>
    <w:p w14:paraId="0B680A4A" w14:textId="77777777" w:rsidR="00830A1C" w:rsidRDefault="00830A1C" w:rsidP="00FB120B">
      <w:pPr>
        <w:pStyle w:val="Heading4"/>
      </w:pPr>
      <w:r>
        <w:t>The primary business of contractor shall be in the installation of sound and video systems.</w:t>
      </w:r>
    </w:p>
    <w:p w14:paraId="315F6A30" w14:textId="76176163" w:rsidR="00FB120B" w:rsidRPr="00954DA6" w:rsidRDefault="00FB120B" w:rsidP="00FB120B">
      <w:pPr>
        <w:pStyle w:val="Heading4"/>
      </w:pPr>
      <w:r w:rsidRPr="00954DA6">
        <w:t xml:space="preserve">At least five </w:t>
      </w:r>
      <w:r w:rsidR="001400FC">
        <w:t xml:space="preserve">(5) </w:t>
      </w:r>
      <w:r w:rsidR="00721FF6" w:rsidRPr="00954DA6">
        <w:t>years’ experience</w:t>
      </w:r>
      <w:r w:rsidRPr="00954DA6">
        <w:t xml:space="preserve"> with systems of the specified types and products included.</w:t>
      </w:r>
    </w:p>
    <w:p w14:paraId="34797AD8" w14:textId="77777777" w:rsidR="00FB120B" w:rsidRPr="00954DA6" w:rsidRDefault="00FB120B" w:rsidP="00FB120B">
      <w:pPr>
        <w:pStyle w:val="Heading4"/>
      </w:pPr>
      <w:r w:rsidRPr="00954DA6">
        <w:t>Experience with comparable scale sound reinforcement projects within the last three (3) years.</w:t>
      </w:r>
    </w:p>
    <w:p w14:paraId="336A8E48" w14:textId="77777777" w:rsidR="00FB120B" w:rsidRPr="00954DA6" w:rsidRDefault="00FB120B" w:rsidP="00FB120B">
      <w:pPr>
        <w:pStyle w:val="Heading4"/>
      </w:pPr>
      <w:r w:rsidRPr="00954DA6">
        <w:t>Retain a fully staffed and equipped service facility</w:t>
      </w:r>
      <w:r w:rsidR="00830A1C">
        <w:t xml:space="preserve"> with fulltime field technicians</w:t>
      </w:r>
      <w:r w:rsidRPr="00954DA6">
        <w:t>.</w:t>
      </w:r>
    </w:p>
    <w:p w14:paraId="19E12385" w14:textId="77777777" w:rsidR="00FB120B" w:rsidRPr="00954DA6" w:rsidRDefault="00FB120B" w:rsidP="00FB120B">
      <w:pPr>
        <w:pStyle w:val="Heading4"/>
      </w:pPr>
      <w:r w:rsidRPr="00954DA6">
        <w:t>Be a franchised dealer and approved service facility for all amplifiers, digital and analog signal processing equipment and loudspeaker products specified or proposed; if not, supply detailed description of how warranty service on these items will be obtained, and if any manufacturer’s warranties will become void.</w:t>
      </w:r>
    </w:p>
    <w:p w14:paraId="6D1C641B" w14:textId="77777777" w:rsidR="00FB120B" w:rsidRPr="00954DA6" w:rsidRDefault="00FB120B" w:rsidP="00FB120B">
      <w:pPr>
        <w:pStyle w:val="Heading4"/>
      </w:pPr>
      <w:r w:rsidRPr="00954DA6">
        <w:t>Installer to be</w:t>
      </w:r>
      <w:r w:rsidRPr="00954DA6">
        <w:rPr>
          <w:i/>
        </w:rPr>
        <w:t xml:space="preserve"> </w:t>
      </w:r>
      <w:r w:rsidRPr="00954DA6">
        <w:t>factory educated in the installation and maintenance of any digital signal processed based control systems.</w:t>
      </w:r>
    </w:p>
    <w:p w14:paraId="753941E3" w14:textId="62EA5EC9" w:rsidR="00FB120B" w:rsidRDefault="00FB120B" w:rsidP="00FB120B">
      <w:pPr>
        <w:pStyle w:val="Heading4"/>
      </w:pPr>
      <w:r w:rsidRPr="00954DA6">
        <w:t xml:space="preserve">At the request of the owner, the Installer must demonstrate </w:t>
      </w:r>
      <w:r w:rsidR="001400FC">
        <w:t>having</w:t>
      </w:r>
      <w:r w:rsidRPr="00954DA6">
        <w:t>:</w:t>
      </w:r>
    </w:p>
    <w:p w14:paraId="30A198D4" w14:textId="77777777" w:rsidR="00FB120B" w:rsidRPr="00954DA6" w:rsidRDefault="00FB120B" w:rsidP="005E63B2">
      <w:pPr>
        <w:pStyle w:val="Bullet"/>
      </w:pPr>
      <w:r w:rsidRPr="00954DA6">
        <w:t>Sufficient plant and equipment to complete the w</w:t>
      </w:r>
      <w:r>
        <w:t>ork within the agreed timetable</w:t>
      </w:r>
    </w:p>
    <w:p w14:paraId="4270BE21" w14:textId="77777777" w:rsidR="00FB120B" w:rsidRPr="00954DA6" w:rsidRDefault="00FB120B" w:rsidP="005E63B2">
      <w:pPr>
        <w:pStyle w:val="Bullet"/>
      </w:pPr>
      <w:r w:rsidRPr="00954DA6">
        <w:t>Sufficient staff with co</w:t>
      </w:r>
      <w:r>
        <w:t>mmensurate technical experience</w:t>
      </w:r>
    </w:p>
    <w:p w14:paraId="7A3ACBE8" w14:textId="77777777" w:rsidR="00FB120B" w:rsidRPr="00954DA6" w:rsidRDefault="00FB120B" w:rsidP="005E63B2">
      <w:pPr>
        <w:pStyle w:val="Bullet"/>
      </w:pPr>
      <w:r w:rsidRPr="00954DA6">
        <w:t xml:space="preserve">Appropriate financial status to meet the </w:t>
      </w:r>
      <w:r>
        <w:t>obligations of the work</w:t>
      </w:r>
    </w:p>
    <w:p w14:paraId="3CAD6DE8" w14:textId="77777777" w:rsidR="00FB120B" w:rsidRPr="00954DA6" w:rsidRDefault="00FB120B" w:rsidP="005E63B2">
      <w:pPr>
        <w:pStyle w:val="Bullet"/>
      </w:pPr>
      <w:r w:rsidRPr="00954DA6">
        <w:t xml:space="preserve">Capability </w:t>
      </w:r>
      <w:r>
        <w:t>to provide performance bonding</w:t>
      </w:r>
    </w:p>
    <w:p w14:paraId="645E230A" w14:textId="77777777" w:rsidR="00CE12B4" w:rsidRPr="00CE12B4" w:rsidRDefault="00CE12B4" w:rsidP="00813775">
      <w:pPr>
        <w:pStyle w:val="Heading2"/>
      </w:pPr>
      <w:r w:rsidRPr="00954DA6">
        <w:t>WARRANTY</w:t>
      </w:r>
    </w:p>
    <w:p w14:paraId="0A731499" w14:textId="77777777" w:rsidR="00CE12B4" w:rsidRPr="00954DA6" w:rsidRDefault="00CE12B4" w:rsidP="00CE12B4">
      <w:pPr>
        <w:pStyle w:val="Heading3"/>
      </w:pPr>
      <w:r w:rsidRPr="00954DA6">
        <w:t xml:space="preserve">Provide a complete system parts warranty for a minimum period of one year after completion and acceptance of audio system. </w:t>
      </w:r>
    </w:p>
    <w:p w14:paraId="7BE9DC83" w14:textId="77777777" w:rsidR="00CE12B4" w:rsidRPr="00954DA6" w:rsidRDefault="00CE12B4" w:rsidP="00CE12B4">
      <w:pPr>
        <w:pStyle w:val="Heading3"/>
      </w:pPr>
      <w:r w:rsidRPr="00954DA6">
        <w:t>This warranty will not void specific warranties issued by manufacturers for greater periods of time. Nor will it void any rights guaranteed to the owner by law.</w:t>
      </w:r>
    </w:p>
    <w:p w14:paraId="55BD90DD" w14:textId="77777777" w:rsidR="00CE12B4" w:rsidRPr="00954DA6" w:rsidRDefault="00CE12B4" w:rsidP="00CE12B4">
      <w:pPr>
        <w:pStyle w:val="Heading3"/>
      </w:pPr>
      <w:r w:rsidRPr="00954DA6">
        <w:t xml:space="preserve">The Audio System </w:t>
      </w:r>
      <w:r>
        <w:t>Installer</w:t>
      </w:r>
      <w:r w:rsidRPr="00954DA6">
        <w:t xml:space="preserve"> must provide the owner an opportunity to purchase a preventive maintenanc</w:t>
      </w:r>
      <w:r>
        <w:t xml:space="preserve">e inspection agreement or </w:t>
      </w:r>
      <w:proofErr w:type="gramStart"/>
      <w:r>
        <w:t>full s</w:t>
      </w:r>
      <w:r w:rsidRPr="00954DA6">
        <w:t>ervice</w:t>
      </w:r>
      <w:proofErr w:type="gramEnd"/>
      <w:r w:rsidRPr="00954DA6">
        <w:t xml:space="preserve"> agreement. The minimum term of any maintenance or service agreement consists of one year.</w:t>
      </w:r>
    </w:p>
    <w:p w14:paraId="646B511D" w14:textId="77777777" w:rsidR="00FB120B" w:rsidRPr="00FB120B" w:rsidRDefault="00CE12B4" w:rsidP="00CE12B4">
      <w:pPr>
        <w:pStyle w:val="Heading3"/>
      </w:pPr>
      <w:r w:rsidRPr="007A1951">
        <w:t>Warranty replacement and service of equipment will not apply to any owner-furnished equipment</w:t>
      </w:r>
      <w:r>
        <w:t>.</w:t>
      </w:r>
      <w:r w:rsidR="00F64A4D">
        <w:br/>
      </w:r>
    </w:p>
    <w:p w14:paraId="0413B5C8" w14:textId="77777777" w:rsidR="00916257" w:rsidRPr="00861662" w:rsidRDefault="00916257" w:rsidP="00861662">
      <w:pPr>
        <w:pStyle w:val="Heading1"/>
      </w:pPr>
      <w:r w:rsidRPr="00861662">
        <w:t>PRODUCTS</w:t>
      </w:r>
    </w:p>
    <w:p w14:paraId="033170E2" w14:textId="77777777" w:rsidR="00BC1C5F" w:rsidRPr="00C330DA" w:rsidRDefault="00BC1C5F" w:rsidP="00861662">
      <w:pPr>
        <w:pStyle w:val="Heading2"/>
      </w:pPr>
      <w:r w:rsidRPr="00C330DA">
        <w:t>Acceptable Manufacturers</w:t>
      </w:r>
    </w:p>
    <w:p w14:paraId="1AC43C8F" w14:textId="77777777" w:rsidR="00BC1C5F" w:rsidRPr="00C330DA" w:rsidRDefault="00BC1C5F" w:rsidP="00BC1C5F">
      <w:pPr>
        <w:pStyle w:val="Heading3"/>
      </w:pPr>
      <w:r w:rsidRPr="00C330DA">
        <w:t>To establish the minimum functional, aesthetic and quality standards, products and product series of the manufacturers listed below are required.</w:t>
      </w:r>
    </w:p>
    <w:p w14:paraId="7554051A" w14:textId="77777777" w:rsidR="00BC1C5F" w:rsidRPr="00C330DA" w:rsidRDefault="00BC1C5F" w:rsidP="00BC1C5F">
      <w:pPr>
        <w:pStyle w:val="Heading3"/>
      </w:pPr>
      <w:r w:rsidRPr="00C330DA">
        <w:t xml:space="preserve">Substitutions: Products of other manufacturers are acceptable provided they meet the performance and reliability standards of the recommended equipment. Any substitution to this list must be submitted and approved in writing 10 days prior to the bid date. </w:t>
      </w:r>
    </w:p>
    <w:p w14:paraId="3354AE68" w14:textId="77777777" w:rsidR="00830A1C" w:rsidRDefault="00830A1C" w:rsidP="00861662">
      <w:pPr>
        <w:pStyle w:val="Heading2"/>
      </w:pPr>
      <w:r>
        <w:lastRenderedPageBreak/>
        <w:t>General</w:t>
      </w:r>
    </w:p>
    <w:p w14:paraId="52B39E47" w14:textId="77777777" w:rsidR="009256B0" w:rsidRDefault="00830A1C" w:rsidP="00830A1C">
      <w:pPr>
        <w:pStyle w:val="Heading3"/>
      </w:pPr>
      <w:r>
        <w:t xml:space="preserve">Regardless of the length or completeness of the </w:t>
      </w:r>
      <w:r w:rsidR="009256B0">
        <w:t>descriptions below</w:t>
      </w:r>
      <w:r>
        <w:t>, each device shall meet published manufacturers’ specifications.</w:t>
      </w:r>
      <w:r w:rsidR="009256B0" w:rsidRPr="009256B0">
        <w:t xml:space="preserve"> </w:t>
      </w:r>
    </w:p>
    <w:p w14:paraId="4FCBE31B" w14:textId="77777777" w:rsidR="009256B0" w:rsidRDefault="009256B0" w:rsidP="009256B0">
      <w:pPr>
        <w:pStyle w:val="Heading3"/>
      </w:pPr>
      <w:r w:rsidRPr="002736ED">
        <w:t>Equipment and materials must be new and conform to applicable UL or ANSI provision.</w:t>
      </w:r>
      <w:r w:rsidRPr="009256B0">
        <w:t xml:space="preserve"> </w:t>
      </w:r>
    </w:p>
    <w:p w14:paraId="5BD4706D" w14:textId="77777777" w:rsidR="00830A1C" w:rsidRPr="00830A1C" w:rsidRDefault="009256B0" w:rsidP="009256B0">
      <w:pPr>
        <w:pStyle w:val="Heading3"/>
      </w:pPr>
      <w:r>
        <w:t>Product quantity is as required. If a quantity is given, Audio System Installer shall provide at least the given amount.</w:t>
      </w:r>
    </w:p>
    <w:p w14:paraId="7FE9FBD5" w14:textId="77777777" w:rsidR="00916257" w:rsidRDefault="008A63D7" w:rsidP="00861662">
      <w:pPr>
        <w:pStyle w:val="Heading2"/>
      </w:pPr>
      <w:bookmarkStart w:id="0" w:name="_Hlk121841658"/>
      <w:r>
        <w:t>Main</w:t>
      </w:r>
      <w:bookmarkEnd w:id="0"/>
      <w:r>
        <w:t xml:space="preserve"> Speaker Cluster</w:t>
      </w:r>
    </w:p>
    <w:p w14:paraId="4E6F0C58" w14:textId="77777777" w:rsidR="008A63D7" w:rsidRDefault="008A63D7" w:rsidP="00861662">
      <w:pPr>
        <w:pStyle w:val="Heading3"/>
      </w:pPr>
      <w:r w:rsidRPr="00954DA6">
        <w:t>Engineered speaker cluster consisting of self-powered three-way a</w:t>
      </w:r>
      <w:r>
        <w:t>ctive devices</w:t>
      </w:r>
    </w:p>
    <w:p w14:paraId="15397073" w14:textId="77777777" w:rsidR="008A63D7" w:rsidRPr="00F36A0C" w:rsidRDefault="008A63D7" w:rsidP="00861662">
      <w:pPr>
        <w:pStyle w:val="Heading4"/>
      </w:pPr>
      <w:r>
        <w:t>F</w:t>
      </w:r>
      <w:r w:rsidRPr="00CE0B0A">
        <w:t>requency response</w:t>
      </w:r>
      <w:r>
        <w:t xml:space="preserve"> (-10 dB @ 1 m)</w:t>
      </w:r>
      <w:r w:rsidRPr="00CE0B0A">
        <w:t>:</w:t>
      </w:r>
      <w:r w:rsidRPr="00F36A0C">
        <w:t xml:space="preserve"> </w:t>
      </w:r>
      <w:r>
        <w:t>50 Hz to 14 k</w:t>
      </w:r>
      <w:r w:rsidRPr="00F36A0C">
        <w:t>Hz</w:t>
      </w:r>
    </w:p>
    <w:p w14:paraId="579BB581" w14:textId="24ED8295" w:rsidR="008A63D7" w:rsidRPr="00F36A0C" w:rsidRDefault="008A63D7" w:rsidP="00861662">
      <w:pPr>
        <w:pStyle w:val="Heading4"/>
      </w:pPr>
      <w:r w:rsidRPr="00F36A0C">
        <w:t xml:space="preserve">Max </w:t>
      </w:r>
      <w:bookmarkStart w:id="1" w:name="_Hlk46934466"/>
      <w:r w:rsidR="00757A29">
        <w:t xml:space="preserve">Continuous </w:t>
      </w:r>
      <w:bookmarkEnd w:id="1"/>
      <w:r w:rsidRPr="00F36A0C">
        <w:t>SPL (</w:t>
      </w:r>
      <w:r>
        <w:t xml:space="preserve">@ </w:t>
      </w:r>
      <w:r w:rsidRPr="00F36A0C">
        <w:t xml:space="preserve">1 </w:t>
      </w:r>
      <w:r>
        <w:t>m</w:t>
      </w:r>
      <w:r w:rsidRPr="00F36A0C">
        <w:t xml:space="preserve">): </w:t>
      </w:r>
      <w:r>
        <w:t>137</w:t>
      </w:r>
      <w:r w:rsidRPr="00F36A0C">
        <w:t xml:space="preserve"> </w:t>
      </w:r>
      <w:r w:rsidR="0010068D" w:rsidRPr="0010068D">
        <w:t>dBA</w:t>
      </w:r>
    </w:p>
    <w:p w14:paraId="0B8F0BE1" w14:textId="77777777" w:rsidR="008A63D7" w:rsidRPr="00F36A0C" w:rsidRDefault="008A63D7" w:rsidP="00861662">
      <w:pPr>
        <w:pStyle w:val="Heading4"/>
      </w:pPr>
      <w:r w:rsidRPr="00F36A0C">
        <w:t>Overall cluster dispersion: 30 V X 120 H</w:t>
      </w:r>
    </w:p>
    <w:p w14:paraId="42BE2C17" w14:textId="77777777" w:rsidR="008A63D7" w:rsidRDefault="008A63D7" w:rsidP="00861662">
      <w:pPr>
        <w:pStyle w:val="Heading4"/>
      </w:pPr>
      <w:r w:rsidRPr="00F36A0C">
        <w:t>Weath</w:t>
      </w:r>
      <w:r>
        <w:t>er treatment: polyurea coating</w:t>
      </w:r>
    </w:p>
    <w:p w14:paraId="14AE565C" w14:textId="77777777" w:rsidR="008A63D7" w:rsidRDefault="008A63D7" w:rsidP="00861662">
      <w:pPr>
        <w:pStyle w:val="Heading4"/>
      </w:pPr>
      <w:r>
        <w:t>Acceptable products:</w:t>
      </w:r>
    </w:p>
    <w:p w14:paraId="7F33BF64" w14:textId="77777777" w:rsidR="002E28A6" w:rsidRDefault="002E28A6" w:rsidP="00861662">
      <w:pPr>
        <w:pStyle w:val="Bullet"/>
      </w:pPr>
      <w:r>
        <w:t>Daktronics Sportsound</w:t>
      </w:r>
      <w:r w:rsidRPr="00C96F70">
        <w:rPr>
          <w:vertAlign w:val="superscript"/>
        </w:rPr>
        <w:t>®</w:t>
      </w:r>
      <w:r>
        <w:t xml:space="preserve"> 1500HD System</w:t>
      </w:r>
      <w:r w:rsidR="00336B59">
        <w:t xml:space="preserve"> (@ 1)</w:t>
      </w:r>
    </w:p>
    <w:p w14:paraId="2112CC00" w14:textId="1C87BB0E" w:rsidR="000B7570" w:rsidRPr="001A2711" w:rsidRDefault="000B7570" w:rsidP="000B7570">
      <w:pPr>
        <w:pStyle w:val="Heading2"/>
      </w:pPr>
      <w:bookmarkStart w:id="2" w:name="_Hlk121843302"/>
      <w:r w:rsidRPr="001A2711">
        <w:t>AMPLIFIER RACK</w:t>
      </w:r>
    </w:p>
    <w:p w14:paraId="74CE2227" w14:textId="042D73B4" w:rsidR="0005448D" w:rsidRPr="001A2711" w:rsidRDefault="0005448D" w:rsidP="0005448D">
      <w:pPr>
        <w:pStyle w:val="Heading3"/>
      </w:pPr>
      <w:r w:rsidRPr="001A2711">
        <w:t>Amplifier</w:t>
      </w:r>
    </w:p>
    <w:p w14:paraId="56B1B5CB" w14:textId="77777777" w:rsidR="009C277D" w:rsidRPr="00552D53" w:rsidRDefault="009C277D" w:rsidP="009C277D">
      <w:pPr>
        <w:pStyle w:val="Heading4"/>
      </w:pPr>
      <w:bookmarkStart w:id="3" w:name="_Hlk116304564"/>
      <w:r w:rsidRPr="00552D53">
        <w:t xml:space="preserve">4 Channel; </w:t>
      </w:r>
      <w:r>
        <w:t>700</w:t>
      </w:r>
      <w:r w:rsidRPr="00552D53">
        <w:t xml:space="preserve"> W per channel</w:t>
      </w:r>
    </w:p>
    <w:p w14:paraId="2301221D" w14:textId="03719D50" w:rsidR="0005448D" w:rsidRPr="001A2711" w:rsidRDefault="006C4C36" w:rsidP="0005448D">
      <w:pPr>
        <w:pStyle w:val="Heading4"/>
      </w:pPr>
      <w:r w:rsidRPr="001A2711">
        <w:t>Dante™</w:t>
      </w:r>
      <w:r w:rsidR="0005448D" w:rsidRPr="001A2711">
        <w:t xml:space="preserve"> input, DSP and monitoring for each speaker </w:t>
      </w:r>
      <w:proofErr w:type="gramStart"/>
      <w:r w:rsidR="0005448D" w:rsidRPr="001A2711">
        <w:t>set</w:t>
      </w:r>
      <w:proofErr w:type="gramEnd"/>
    </w:p>
    <w:p w14:paraId="7D867465" w14:textId="330A38F8" w:rsidR="0005448D" w:rsidRPr="001A2711" w:rsidRDefault="0005448D" w:rsidP="0005448D">
      <w:pPr>
        <w:pStyle w:val="Heading4"/>
      </w:pPr>
      <w:bookmarkStart w:id="4" w:name="_Hlk116306010"/>
      <w:r w:rsidRPr="001A2711">
        <w:t>Frequency response: 20 Hz to 20 kHz +/-</w:t>
      </w:r>
      <w:r w:rsidR="008227B6" w:rsidRPr="001A2711">
        <w:t>0.5</w:t>
      </w:r>
      <w:r w:rsidRPr="001A2711">
        <w:t xml:space="preserve"> dB </w:t>
      </w:r>
    </w:p>
    <w:p w14:paraId="2A2C39EF" w14:textId="46A9C9DD" w:rsidR="0005448D" w:rsidRPr="001A2711" w:rsidRDefault="0005448D" w:rsidP="00FC5D59">
      <w:pPr>
        <w:pStyle w:val="Heading4"/>
      </w:pPr>
      <w:r w:rsidRPr="001A2711">
        <w:t xml:space="preserve">Signal to noise: </w:t>
      </w:r>
      <w:bookmarkStart w:id="5" w:name="_Hlk116305305"/>
      <w:r w:rsidR="003D533E" w:rsidRPr="001A2711">
        <w:t>105 dB (20 Hz to 20 kHz referenced to 8 Ω)</w:t>
      </w:r>
    </w:p>
    <w:bookmarkEnd w:id="5"/>
    <w:p w14:paraId="7DB74762" w14:textId="5AC133B0" w:rsidR="0005448D" w:rsidRPr="001A2711" w:rsidRDefault="0005448D" w:rsidP="0005448D">
      <w:pPr>
        <w:pStyle w:val="Heading4"/>
      </w:pPr>
      <w:r w:rsidRPr="001A2711">
        <w:t>THD+N: 0.</w:t>
      </w:r>
      <w:r w:rsidR="008227B6" w:rsidRPr="001A2711">
        <w:t>1</w:t>
      </w:r>
      <w:r w:rsidRPr="001A2711">
        <w:t xml:space="preserve">% </w:t>
      </w:r>
      <w:r w:rsidR="003D533E" w:rsidRPr="001A2711">
        <w:t>(20 Hz to 20 kHz)</w:t>
      </w:r>
    </w:p>
    <w:bookmarkEnd w:id="4"/>
    <w:p w14:paraId="7B3A7854" w14:textId="77777777" w:rsidR="0005448D" w:rsidRPr="001A2711" w:rsidRDefault="0005448D" w:rsidP="0005448D">
      <w:pPr>
        <w:pStyle w:val="Heading4"/>
      </w:pPr>
      <w:r w:rsidRPr="001A2711">
        <w:t>Acceptable products:</w:t>
      </w:r>
    </w:p>
    <w:p w14:paraId="063484B5" w14:textId="161BE046" w:rsidR="001204E9" w:rsidRDefault="008227B6" w:rsidP="000B7570">
      <w:pPr>
        <w:pStyle w:val="Bullet"/>
      </w:pPr>
      <w:r w:rsidRPr="001A2711">
        <w:t>LEA Connect Series 704D @</w:t>
      </w:r>
      <w:r w:rsidR="00412CCD" w:rsidRPr="001A2711">
        <w:t xml:space="preserve"> </w:t>
      </w:r>
      <w:r w:rsidRPr="001A2711">
        <w:t>2</w:t>
      </w:r>
      <w:bookmarkEnd w:id="3"/>
    </w:p>
    <w:p w14:paraId="4677A8BC" w14:textId="77777777" w:rsidR="001A2711" w:rsidRDefault="001A2711" w:rsidP="001A2711">
      <w:pPr>
        <w:pStyle w:val="Bullet"/>
        <w:numPr>
          <w:ilvl w:val="0"/>
          <w:numId w:val="0"/>
        </w:numPr>
        <w:ind w:left="1800"/>
      </w:pPr>
    </w:p>
    <w:p w14:paraId="57C41009" w14:textId="77777777" w:rsidR="001A2711" w:rsidRPr="001A2711" w:rsidRDefault="001A2711" w:rsidP="001A2711">
      <w:pPr>
        <w:pStyle w:val="Heading3"/>
      </w:pPr>
      <w:r w:rsidRPr="001A2711">
        <w:t xml:space="preserve">Media Converter/Network Switch </w:t>
      </w:r>
    </w:p>
    <w:p w14:paraId="17A80F79" w14:textId="77777777" w:rsidR="001A2711" w:rsidRPr="001A2711" w:rsidRDefault="001A2711" w:rsidP="001A2711">
      <w:pPr>
        <w:pStyle w:val="Heading4"/>
      </w:pPr>
      <w:r w:rsidRPr="001A2711">
        <w:t>4-Port 10/100/1000T 802.3at PoE</w:t>
      </w:r>
    </w:p>
    <w:p w14:paraId="25666582" w14:textId="77777777" w:rsidR="001A2711" w:rsidRPr="001A2711" w:rsidRDefault="001A2711" w:rsidP="001A2711">
      <w:pPr>
        <w:pStyle w:val="Heading4"/>
      </w:pPr>
      <w:r w:rsidRPr="001A2711">
        <w:t>4-Port 10/100/1000T</w:t>
      </w:r>
    </w:p>
    <w:p w14:paraId="6450E9D1" w14:textId="77777777" w:rsidR="001A2711" w:rsidRPr="001A2711" w:rsidRDefault="001A2711" w:rsidP="001A2711">
      <w:pPr>
        <w:pStyle w:val="Heading4"/>
      </w:pPr>
      <w:r w:rsidRPr="001A2711">
        <w:t>2-Port 100/1000X SFP</w:t>
      </w:r>
    </w:p>
    <w:p w14:paraId="0F26DC9B" w14:textId="77777777" w:rsidR="001A2711" w:rsidRPr="001A2711" w:rsidRDefault="001A2711" w:rsidP="001A2711">
      <w:pPr>
        <w:pStyle w:val="Heading4"/>
      </w:pPr>
      <w:r w:rsidRPr="001A2711">
        <w:t>Managed switch with QOS and IGMP snooping</w:t>
      </w:r>
    </w:p>
    <w:p w14:paraId="60E9EC71" w14:textId="77777777" w:rsidR="001A2711" w:rsidRPr="001A2711" w:rsidRDefault="001A2711" w:rsidP="001A2711">
      <w:pPr>
        <w:pStyle w:val="Heading4"/>
      </w:pPr>
      <w:r w:rsidRPr="001A2711">
        <w:t xml:space="preserve">Acceptable products: </w:t>
      </w:r>
    </w:p>
    <w:p w14:paraId="0920857E" w14:textId="77777777" w:rsidR="001A2711" w:rsidRPr="001A2711" w:rsidRDefault="001A2711" w:rsidP="001A2711">
      <w:pPr>
        <w:pStyle w:val="Bullet2"/>
        <w:ind w:left="1800"/>
      </w:pPr>
      <w:r w:rsidRPr="001A2711">
        <w:t>Planet Technology IGS-4215-4P4T2S and MGB-TSX2</w:t>
      </w:r>
    </w:p>
    <w:p w14:paraId="2E88EB0D" w14:textId="77777777" w:rsidR="00C96F70" w:rsidRPr="001A2711" w:rsidRDefault="00F83DFE" w:rsidP="000B7570">
      <w:pPr>
        <w:pStyle w:val="Heading2"/>
      </w:pPr>
      <w:r w:rsidRPr="001A2711">
        <w:t>Fiber Conversion Box</w:t>
      </w:r>
    </w:p>
    <w:p w14:paraId="55AE1E13" w14:textId="77777777" w:rsidR="00C96F70" w:rsidRPr="001A2711" w:rsidRDefault="00C96F70" w:rsidP="000B7570">
      <w:pPr>
        <w:pStyle w:val="Heading3"/>
      </w:pPr>
      <w:bookmarkStart w:id="6" w:name="_Hlk116306046"/>
      <w:r w:rsidRPr="001A2711">
        <w:t xml:space="preserve">Media Converter/Network Switch </w:t>
      </w:r>
    </w:p>
    <w:p w14:paraId="36F5BD32" w14:textId="774E95A7" w:rsidR="003D533E" w:rsidRPr="001A2711" w:rsidRDefault="003D533E" w:rsidP="000B7570">
      <w:pPr>
        <w:pStyle w:val="Heading4"/>
      </w:pPr>
      <w:r w:rsidRPr="001A2711">
        <w:t>4-Port 10/100/1000T 802.3at PoE</w:t>
      </w:r>
    </w:p>
    <w:p w14:paraId="28FFEC39" w14:textId="1A4861E5" w:rsidR="003D533E" w:rsidRPr="001A2711" w:rsidRDefault="005D240A" w:rsidP="000B7570">
      <w:pPr>
        <w:pStyle w:val="Heading4"/>
      </w:pPr>
      <w:r w:rsidRPr="001A2711">
        <w:t>4-Port 10/100/1000T</w:t>
      </w:r>
    </w:p>
    <w:p w14:paraId="6AA430EA" w14:textId="35C16CA2" w:rsidR="00C96F70" w:rsidRPr="001A2711" w:rsidRDefault="005D240A" w:rsidP="000B7570">
      <w:pPr>
        <w:pStyle w:val="Heading4"/>
      </w:pPr>
      <w:r w:rsidRPr="001A2711">
        <w:t>2-Port 100/1000X SFP</w:t>
      </w:r>
    </w:p>
    <w:p w14:paraId="58714E01" w14:textId="72E9C1F7" w:rsidR="000B7570" w:rsidRPr="001A2711" w:rsidRDefault="000B7570" w:rsidP="000B7570">
      <w:pPr>
        <w:pStyle w:val="Heading4"/>
      </w:pPr>
      <w:r w:rsidRPr="001A2711">
        <w:t>Managed switch with QOS and IGMP snooping</w:t>
      </w:r>
    </w:p>
    <w:p w14:paraId="37F560D8" w14:textId="77777777" w:rsidR="00C96F70" w:rsidRPr="001A2711" w:rsidRDefault="00C96F70" w:rsidP="000B7570">
      <w:pPr>
        <w:pStyle w:val="Heading4"/>
      </w:pPr>
      <w:r w:rsidRPr="001A2711">
        <w:t xml:space="preserve">Acceptable products: </w:t>
      </w:r>
    </w:p>
    <w:p w14:paraId="6D9880E8" w14:textId="1FB47BF4" w:rsidR="003D533E" w:rsidRDefault="003D533E" w:rsidP="000B7570">
      <w:pPr>
        <w:pStyle w:val="Bullet2"/>
        <w:ind w:left="1800"/>
      </w:pPr>
      <w:r w:rsidRPr="001A2711">
        <w:t>Planet Technology IGS-4215-4P4T2S</w:t>
      </w:r>
      <w:r w:rsidR="005D240A" w:rsidRPr="001A2711">
        <w:t xml:space="preserve"> </w:t>
      </w:r>
      <w:bookmarkStart w:id="7" w:name="_Hlk116306214"/>
      <w:r w:rsidR="005D240A" w:rsidRPr="001A2711">
        <w:t>and MGB-TSX2</w:t>
      </w:r>
      <w:bookmarkEnd w:id="7"/>
    </w:p>
    <w:p w14:paraId="7AA5AD96" w14:textId="77777777" w:rsidR="007A5EEB" w:rsidRPr="001A2711" w:rsidRDefault="007A5EEB" w:rsidP="007A5EEB">
      <w:pPr>
        <w:pStyle w:val="Bullet2"/>
        <w:numPr>
          <w:ilvl w:val="0"/>
          <w:numId w:val="0"/>
        </w:numPr>
        <w:ind w:left="1800"/>
      </w:pPr>
    </w:p>
    <w:p w14:paraId="6652BF88" w14:textId="77777777" w:rsidR="007A5EEB" w:rsidRPr="001A2711" w:rsidRDefault="007A5EEB" w:rsidP="007A5EEB">
      <w:pPr>
        <w:pStyle w:val="Heading3"/>
      </w:pPr>
      <w:bookmarkStart w:id="8" w:name="_Hlk160807901"/>
      <w:bookmarkEnd w:id="6"/>
      <w:r>
        <w:t>Network Router</w:t>
      </w:r>
    </w:p>
    <w:p w14:paraId="0F8AB494" w14:textId="77777777" w:rsidR="007A5EEB" w:rsidRPr="001A2711" w:rsidRDefault="007A5EEB" w:rsidP="007A5EEB">
      <w:pPr>
        <w:pStyle w:val="Heading4"/>
      </w:pPr>
      <w:r w:rsidRPr="001A2711">
        <w:t xml:space="preserve">4-Port </w:t>
      </w:r>
      <w:r>
        <w:t>Gigabit LAN</w:t>
      </w:r>
    </w:p>
    <w:p w14:paraId="573E4205" w14:textId="77777777" w:rsidR="007A5EEB" w:rsidRPr="001A2711" w:rsidRDefault="007A5EEB" w:rsidP="007A5EEB">
      <w:pPr>
        <w:pStyle w:val="Heading4"/>
      </w:pPr>
      <w:r>
        <w:t>1</w:t>
      </w:r>
      <w:r w:rsidRPr="001A2711">
        <w:t xml:space="preserve">-Port </w:t>
      </w:r>
      <w:r>
        <w:t>Gigabit WAN</w:t>
      </w:r>
    </w:p>
    <w:p w14:paraId="0A7792C3" w14:textId="77777777" w:rsidR="007A5EEB" w:rsidRPr="001A2711" w:rsidRDefault="007A5EEB" w:rsidP="007A5EEB">
      <w:pPr>
        <w:pStyle w:val="Heading4"/>
      </w:pPr>
      <w:r w:rsidRPr="001A2711">
        <w:t>Acceptable products:</w:t>
      </w:r>
    </w:p>
    <w:p w14:paraId="2845E742" w14:textId="77777777" w:rsidR="007A5EEB" w:rsidRPr="001A2711" w:rsidRDefault="007A5EEB" w:rsidP="007A5EEB">
      <w:pPr>
        <w:pStyle w:val="Bullet2"/>
        <w:ind w:left="1800"/>
      </w:pPr>
      <w:proofErr w:type="spellStart"/>
      <w:r>
        <w:t>Mikrotik</w:t>
      </w:r>
      <w:proofErr w:type="spellEnd"/>
      <w:r>
        <w:t xml:space="preserve"> </w:t>
      </w:r>
      <w:proofErr w:type="spellStart"/>
      <w:r>
        <w:t>hEX</w:t>
      </w:r>
      <w:proofErr w:type="spellEnd"/>
      <w:r>
        <w:t xml:space="preserve"> S</w:t>
      </w:r>
    </w:p>
    <w:bookmarkEnd w:id="8"/>
    <w:p w14:paraId="39141661" w14:textId="399F273F" w:rsidR="00972F47" w:rsidRPr="001A2711" w:rsidRDefault="002A61D6" w:rsidP="000B7570">
      <w:pPr>
        <w:pStyle w:val="Heading3"/>
      </w:pPr>
      <w:r w:rsidRPr="001A2711">
        <w:lastRenderedPageBreak/>
        <w:t>Dante™</w:t>
      </w:r>
      <w:r w:rsidR="00972F47" w:rsidRPr="001A2711">
        <w:t xml:space="preserve"> Injector</w:t>
      </w:r>
    </w:p>
    <w:p w14:paraId="52AB546A" w14:textId="78ED7407" w:rsidR="00972F47" w:rsidRPr="001A2711" w:rsidRDefault="00972F47" w:rsidP="000B7570">
      <w:pPr>
        <w:pStyle w:val="Heading4"/>
      </w:pPr>
      <w:bookmarkStart w:id="9" w:name="_Hlk116306886"/>
      <w:r w:rsidRPr="001A2711">
        <w:t>Two channel analog input</w:t>
      </w:r>
    </w:p>
    <w:p w14:paraId="48892FB2" w14:textId="28A41520" w:rsidR="000B7570" w:rsidRPr="001A2711" w:rsidRDefault="000B7570" w:rsidP="000B7570">
      <w:pPr>
        <w:pStyle w:val="Heading4"/>
      </w:pPr>
      <w:r w:rsidRPr="001A2711">
        <w:t>POE powered two-channel analog output</w:t>
      </w:r>
    </w:p>
    <w:p w14:paraId="11D243CC" w14:textId="5515139E" w:rsidR="00972F47" w:rsidRPr="001A2711" w:rsidRDefault="00342ED4" w:rsidP="000B7570">
      <w:pPr>
        <w:pStyle w:val="Heading4"/>
      </w:pPr>
      <w:r w:rsidRPr="001A2711">
        <w:t>Dante™</w:t>
      </w:r>
      <w:r w:rsidR="00972F47" w:rsidRPr="001A2711">
        <w:t xml:space="preserve"> networking protocol</w:t>
      </w:r>
    </w:p>
    <w:p w14:paraId="4A7FA20E" w14:textId="6B72B2DD" w:rsidR="00972F47" w:rsidRPr="001A2711" w:rsidRDefault="00972F47" w:rsidP="000B7570">
      <w:pPr>
        <w:pStyle w:val="Heading4"/>
      </w:pPr>
      <w:r w:rsidRPr="001A2711">
        <w:t>Fre</w:t>
      </w:r>
      <w:r w:rsidR="00D13374" w:rsidRPr="001A2711">
        <w:t xml:space="preserve">quency response: </w:t>
      </w:r>
      <w:r w:rsidR="00880B02" w:rsidRPr="001A2711">
        <w:t xml:space="preserve">20 Hz to 22 </w:t>
      </w:r>
      <w:proofErr w:type="spellStart"/>
      <w:r w:rsidR="00880B02" w:rsidRPr="001A2711">
        <w:t>KHz</w:t>
      </w:r>
      <w:proofErr w:type="spellEnd"/>
      <w:r w:rsidR="00880B02" w:rsidRPr="001A2711">
        <w:t xml:space="preserve"> +/-0.25 dB</w:t>
      </w:r>
    </w:p>
    <w:p w14:paraId="1D78CEBA" w14:textId="3CBE9636" w:rsidR="00972F47" w:rsidRPr="001A2711" w:rsidRDefault="00972F47" w:rsidP="000B7570">
      <w:pPr>
        <w:pStyle w:val="Heading4"/>
      </w:pPr>
      <w:r w:rsidRPr="001A2711">
        <w:t xml:space="preserve">Input impedance: </w:t>
      </w:r>
      <w:r w:rsidR="00880B02" w:rsidRPr="001A2711">
        <w:t>&gt;</w:t>
      </w:r>
      <w:r w:rsidRPr="001A2711">
        <w:t xml:space="preserve">20k </w:t>
      </w:r>
    </w:p>
    <w:p w14:paraId="3E9F6EAB" w14:textId="77777777" w:rsidR="00972F47" w:rsidRPr="001A2711" w:rsidRDefault="00972F47" w:rsidP="000B7570">
      <w:pPr>
        <w:pStyle w:val="Heading4"/>
      </w:pPr>
      <w:r w:rsidRPr="001A2711">
        <w:t>Acceptable products:</w:t>
      </w:r>
    </w:p>
    <w:p w14:paraId="05655956" w14:textId="7513A68C" w:rsidR="00972F47" w:rsidRPr="001A2711" w:rsidRDefault="00880B02" w:rsidP="000B7570">
      <w:pPr>
        <w:pStyle w:val="Bullet2"/>
        <w:ind w:left="1800"/>
      </w:pPr>
      <w:proofErr w:type="spellStart"/>
      <w:r w:rsidRPr="001A2711">
        <w:t>Glensound</w:t>
      </w:r>
      <w:proofErr w:type="spellEnd"/>
      <w:r w:rsidRPr="001A2711">
        <w:t xml:space="preserve"> AoIP22</w:t>
      </w:r>
    </w:p>
    <w:bookmarkEnd w:id="9"/>
    <w:bookmarkEnd w:id="2"/>
    <w:p w14:paraId="1C20E919" w14:textId="77777777" w:rsidR="00861662" w:rsidRPr="00D763D0" w:rsidRDefault="000436EF" w:rsidP="00861662">
      <w:pPr>
        <w:pStyle w:val="Heading2"/>
        <w:rPr>
          <w:b/>
          <w:color w:val="FF0000"/>
        </w:rPr>
      </w:pPr>
      <w:r>
        <w:rPr>
          <w:b/>
          <w:color w:val="FF0000"/>
        </w:rPr>
        <w:t xml:space="preserve">audio </w:t>
      </w:r>
      <w:r w:rsidR="00861662" w:rsidRPr="00D763D0">
        <w:rPr>
          <w:b/>
          <w:color w:val="FF0000"/>
        </w:rPr>
        <w:t xml:space="preserve">Control </w:t>
      </w:r>
      <w:r>
        <w:rPr>
          <w:b/>
          <w:color w:val="FF0000"/>
        </w:rPr>
        <w:t>system</w:t>
      </w:r>
      <w:r w:rsidR="00861662" w:rsidRPr="00D763D0">
        <w:rPr>
          <w:b/>
          <w:color w:val="FF0000"/>
        </w:rPr>
        <w:t xml:space="preserve"> (</w:t>
      </w:r>
      <w:r w:rsidR="00F30042">
        <w:rPr>
          <w:b/>
          <w:color w:val="FF0000"/>
        </w:rPr>
        <w:t xml:space="preserve">Copy &amp; Paste the text from one of the </w:t>
      </w:r>
      <w:r>
        <w:rPr>
          <w:b/>
          <w:color w:val="FF0000"/>
        </w:rPr>
        <w:t xml:space="preserve">appropriate </w:t>
      </w:r>
      <w:r w:rsidR="00F30042">
        <w:rPr>
          <w:b/>
          <w:color w:val="FF0000"/>
        </w:rPr>
        <w:t xml:space="preserve">documents </w:t>
      </w:r>
      <w:r>
        <w:rPr>
          <w:b/>
          <w:color w:val="FF0000"/>
        </w:rPr>
        <w:t xml:space="preserve">linked </w:t>
      </w:r>
      <w:r w:rsidR="00F30042">
        <w:rPr>
          <w:b/>
          <w:color w:val="FF0000"/>
        </w:rPr>
        <w:t>below</w:t>
      </w:r>
      <w:r w:rsidR="00552C89">
        <w:rPr>
          <w:b/>
          <w:color w:val="FF0000"/>
        </w:rPr>
        <w:t xml:space="preserve"> in place of this section</w:t>
      </w:r>
      <w:r w:rsidR="00F30042">
        <w:rPr>
          <w:b/>
          <w:color w:val="FF0000"/>
        </w:rPr>
        <w:t>)</w:t>
      </w:r>
    </w:p>
    <w:p w14:paraId="359B280B" w14:textId="77777777" w:rsidR="000E2005" w:rsidRPr="00D763D0" w:rsidRDefault="000E2005" w:rsidP="000E2005">
      <w:pPr>
        <w:pStyle w:val="Heading3"/>
        <w:numPr>
          <w:ilvl w:val="0"/>
          <w:numId w:val="0"/>
        </w:numPr>
        <w:ind w:left="1080" w:hanging="360"/>
        <w:rPr>
          <w:b/>
          <w:color w:val="FF0000"/>
        </w:rPr>
      </w:pPr>
      <w:r w:rsidRPr="00D763D0">
        <w:rPr>
          <w:b/>
          <w:color w:val="FF0000"/>
        </w:rPr>
        <w:t>SSR-100 –</w:t>
      </w:r>
      <w:r>
        <w:rPr>
          <w:b/>
          <w:color w:val="FF0000"/>
        </w:rPr>
        <w:t xml:space="preserve"> </w:t>
      </w:r>
      <w:hyperlink r:id="rId12" w:history="1">
        <w:r w:rsidRPr="00CE6C8B">
          <w:rPr>
            <w:rStyle w:val="Hyperlink"/>
            <w:b/>
          </w:rPr>
          <w:t>DD</w:t>
        </w:r>
        <w:r>
          <w:rPr>
            <w:rStyle w:val="Hyperlink"/>
            <w:b/>
          </w:rPr>
          <w:t>2750076</w:t>
        </w:r>
      </w:hyperlink>
    </w:p>
    <w:p w14:paraId="1C5BFE2C" w14:textId="77777777" w:rsidR="000E2005" w:rsidRPr="00D763D0" w:rsidRDefault="000E2005" w:rsidP="000E2005">
      <w:pPr>
        <w:pStyle w:val="Heading3"/>
        <w:numPr>
          <w:ilvl w:val="0"/>
          <w:numId w:val="0"/>
        </w:numPr>
        <w:ind w:left="1080" w:hanging="360"/>
        <w:rPr>
          <w:b/>
          <w:color w:val="FF0000"/>
        </w:rPr>
      </w:pPr>
      <w:r w:rsidRPr="00D763D0">
        <w:rPr>
          <w:b/>
          <w:color w:val="FF0000"/>
        </w:rPr>
        <w:t>SSR-200 –</w:t>
      </w:r>
      <w:r>
        <w:rPr>
          <w:b/>
          <w:color w:val="FF0000"/>
        </w:rPr>
        <w:t xml:space="preserve"> </w:t>
      </w:r>
      <w:hyperlink r:id="rId13" w:history="1">
        <w:r w:rsidRPr="00CE6C8B">
          <w:rPr>
            <w:rStyle w:val="Hyperlink"/>
            <w:b/>
          </w:rPr>
          <w:t>DD2750078</w:t>
        </w:r>
      </w:hyperlink>
    </w:p>
    <w:p w14:paraId="10329F1A" w14:textId="77777777" w:rsidR="000E2005" w:rsidRPr="00D763D0" w:rsidRDefault="000E2005" w:rsidP="000E2005">
      <w:pPr>
        <w:pStyle w:val="Heading3"/>
        <w:numPr>
          <w:ilvl w:val="0"/>
          <w:numId w:val="0"/>
        </w:numPr>
        <w:ind w:left="1080" w:hanging="360"/>
        <w:rPr>
          <w:b/>
          <w:color w:val="FF0000"/>
        </w:rPr>
      </w:pPr>
      <w:r w:rsidRPr="00D763D0">
        <w:rPr>
          <w:b/>
          <w:color w:val="FF0000"/>
        </w:rPr>
        <w:t>SSR-300 –</w:t>
      </w:r>
      <w:r>
        <w:rPr>
          <w:b/>
          <w:color w:val="FF0000"/>
        </w:rPr>
        <w:t xml:space="preserve"> </w:t>
      </w:r>
      <w:hyperlink r:id="rId14" w:history="1">
        <w:r w:rsidRPr="00CE6C8B">
          <w:rPr>
            <w:rStyle w:val="Hyperlink"/>
            <w:b/>
          </w:rPr>
          <w:t>DD2750080</w:t>
        </w:r>
      </w:hyperlink>
    </w:p>
    <w:p w14:paraId="010E5602" w14:textId="77777777" w:rsidR="00C96F70" w:rsidRDefault="00972F47" w:rsidP="00861662">
      <w:pPr>
        <w:pStyle w:val="Heading2"/>
      </w:pPr>
      <w:r>
        <w:t>Cable and Control W</w:t>
      </w:r>
      <w:r w:rsidRPr="00972F47">
        <w:t>iring</w:t>
      </w:r>
    </w:p>
    <w:p w14:paraId="1E0628A0" w14:textId="77777777" w:rsidR="00972F47" w:rsidRPr="00954DA6" w:rsidRDefault="00972F47" w:rsidP="00861662">
      <w:pPr>
        <w:pStyle w:val="Heading3"/>
      </w:pPr>
      <w:r w:rsidRPr="00954DA6">
        <w:t xml:space="preserve">All cables must be installed in conduit or closed raceway areas. Use plenum cable as necessary. Exposed cable is not acceptable. Cable specifications are as follows: </w:t>
      </w:r>
    </w:p>
    <w:p w14:paraId="6D5147CF" w14:textId="77777777" w:rsidR="00972F47" w:rsidRDefault="002736ED" w:rsidP="00861662">
      <w:pPr>
        <w:pStyle w:val="Heading4"/>
      </w:pPr>
      <w:r w:rsidRPr="00954DA6">
        <w:t>Multi-mode</w:t>
      </w:r>
      <w:r w:rsidR="00972F47" w:rsidRPr="00954DA6">
        <w:t xml:space="preserve"> fiber optic cable from audio control to s</w:t>
      </w:r>
      <w:r w:rsidR="00972F47">
        <w:t>ound c</w:t>
      </w:r>
      <w:r w:rsidR="006E5406">
        <w:t>abinet</w:t>
      </w:r>
    </w:p>
    <w:p w14:paraId="623CB2B1" w14:textId="77777777" w:rsidR="006C37D6" w:rsidRPr="00954DA6" w:rsidRDefault="006C37D6" w:rsidP="006C37D6">
      <w:pPr>
        <w:pStyle w:val="Heading4"/>
      </w:pPr>
      <w:r w:rsidRPr="006C37D6">
        <w:t>Microphone level cables: No. 22 shielded jacketed - Belden 9451 with black jacket</w:t>
      </w:r>
    </w:p>
    <w:p w14:paraId="4DA0147B" w14:textId="77777777" w:rsidR="003E3C2C" w:rsidRDefault="003E3C2C" w:rsidP="003E3C2C">
      <w:pPr>
        <w:pStyle w:val="Heading4"/>
        <w:numPr>
          <w:ilvl w:val="0"/>
          <w:numId w:val="0"/>
        </w:numPr>
        <w:ind w:left="1440"/>
      </w:pPr>
    </w:p>
    <w:p w14:paraId="113E86E8" w14:textId="77777777" w:rsidR="00916257" w:rsidRDefault="00916257" w:rsidP="00813775">
      <w:pPr>
        <w:pStyle w:val="Heading1"/>
      </w:pPr>
      <w:r>
        <w:t>EXECUTION</w:t>
      </w:r>
    </w:p>
    <w:p w14:paraId="26CA2C0E" w14:textId="77777777" w:rsidR="00916257" w:rsidRDefault="009256B0" w:rsidP="00813775">
      <w:pPr>
        <w:pStyle w:val="Heading2"/>
      </w:pPr>
      <w:r>
        <w:t>general</w:t>
      </w:r>
    </w:p>
    <w:p w14:paraId="3508CA49" w14:textId="77777777" w:rsidR="009B5A45" w:rsidRDefault="002736ED" w:rsidP="002736ED">
      <w:pPr>
        <w:pStyle w:val="Heading3"/>
      </w:pPr>
      <w:r w:rsidRPr="002736ED">
        <w:t xml:space="preserve">Coordinate work with other trades to </w:t>
      </w:r>
      <w:r w:rsidR="009256B0">
        <w:t>prevent</w:t>
      </w:r>
      <w:r w:rsidRPr="002736ED">
        <w:t xml:space="preserve"> delays in the construction schedule.</w:t>
      </w:r>
    </w:p>
    <w:p w14:paraId="2D452B03" w14:textId="77777777" w:rsidR="009256B0" w:rsidRDefault="009256B0" w:rsidP="009256B0">
      <w:pPr>
        <w:pStyle w:val="Heading3"/>
      </w:pPr>
      <w:r>
        <w:t xml:space="preserve">Verify dimensions </w:t>
      </w:r>
      <w:r w:rsidR="007923DC">
        <w:t xml:space="preserve">and location </w:t>
      </w:r>
      <w:r>
        <w:t>of equipment to be mounted.</w:t>
      </w:r>
    </w:p>
    <w:p w14:paraId="518FD96C" w14:textId="77777777" w:rsidR="009256B0" w:rsidRDefault="009256B0" w:rsidP="009256B0">
      <w:pPr>
        <w:pStyle w:val="Heading2"/>
      </w:pPr>
      <w:r>
        <w:t>Installation</w:t>
      </w:r>
    </w:p>
    <w:p w14:paraId="1694DB14" w14:textId="77777777" w:rsidR="000100BE" w:rsidRDefault="002736ED" w:rsidP="009256B0">
      <w:pPr>
        <w:pStyle w:val="Heading3"/>
      </w:pPr>
      <w:r w:rsidRPr="002736ED">
        <w:t xml:space="preserve">Mount equipment and enclosures square and plumb. Permanently installed equipment to be held firmly and safely in place. Loudspeaker mounting systems and sound cabinet mounting systems to be approved by a structural engineer. All mounting brackets must be approved by a structural engineer. </w:t>
      </w:r>
    </w:p>
    <w:p w14:paraId="67A555BF" w14:textId="77777777" w:rsidR="000100BE" w:rsidRDefault="002736ED" w:rsidP="00813775">
      <w:pPr>
        <w:pStyle w:val="Heading2"/>
      </w:pPr>
      <w:r w:rsidRPr="002736ED">
        <w:t>FIELD QUALITY CONTROL</w:t>
      </w:r>
    </w:p>
    <w:p w14:paraId="4CD7652A" w14:textId="77777777" w:rsidR="009B5A45" w:rsidRDefault="002736ED" w:rsidP="002736ED">
      <w:pPr>
        <w:pStyle w:val="Heading3"/>
      </w:pPr>
      <w:r w:rsidRPr="002736ED">
        <w:t>Upon completion of installation and initial test adjustments, the audio system installer will conduct a performance evaluation in the presence of the owner or the owner’s representative (owner’s option). The audio system installer will notify the owner or the installer’s representative of the testing schedule.</w:t>
      </w:r>
    </w:p>
    <w:p w14:paraId="7E50E1DB" w14:textId="77777777" w:rsidR="006F1BCF" w:rsidRDefault="006F1BCF" w:rsidP="006F1BCF">
      <w:pPr>
        <w:pStyle w:val="Title"/>
      </w:pPr>
    </w:p>
    <w:p w14:paraId="7FF59A72" w14:textId="77777777" w:rsidR="007454AD" w:rsidRDefault="007454AD" w:rsidP="006F1BCF">
      <w:pPr>
        <w:pStyle w:val="Title"/>
      </w:pPr>
    </w:p>
    <w:p w14:paraId="0C330C6A" w14:textId="77777777" w:rsidR="00916257" w:rsidRDefault="00916257" w:rsidP="006F1BCF">
      <w:pPr>
        <w:pStyle w:val="Title"/>
      </w:pPr>
      <w:r>
        <w:t>END OF SECTION</w:t>
      </w:r>
    </w:p>
    <w:sectPr w:rsidR="00916257" w:rsidSect="00CE12B4">
      <w:footerReference w:type="even" r:id="rId15"/>
      <w:footerReference w:type="default" r:id="rId16"/>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F1DD5C" w14:textId="77777777" w:rsidR="003A1FAF" w:rsidRDefault="003A1FAF">
      <w:pPr>
        <w:spacing w:line="240" w:lineRule="auto"/>
      </w:pPr>
      <w:r>
        <w:separator/>
      </w:r>
    </w:p>
  </w:endnote>
  <w:endnote w:type="continuationSeparator" w:id="0">
    <w:p w14:paraId="5967D625" w14:textId="77777777" w:rsidR="003A1FAF" w:rsidRDefault="003A1F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61189" w14:textId="77777777" w:rsidR="00A672FD" w:rsidRDefault="00A672FD" w:rsidP="00A63B15">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33BB8B50" w14:textId="77777777" w:rsidR="00A672FD" w:rsidRDefault="00A672FD" w:rsidP="00A63B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A7E2B" w14:textId="1DFF8BA0" w:rsidR="00A672FD" w:rsidRDefault="00782355" w:rsidP="00972F47">
    <w:pPr>
      <w:pStyle w:val="Footer"/>
      <w:tabs>
        <w:tab w:val="clear" w:pos="4320"/>
        <w:tab w:val="clear" w:pos="8640"/>
        <w:tab w:val="center" w:pos="5040"/>
        <w:tab w:val="right" w:pos="9360"/>
      </w:tabs>
      <w:rPr>
        <w:rStyle w:val="PageNumber"/>
      </w:rPr>
    </w:pPr>
    <w:r>
      <w:fldChar w:fldCharType="begin"/>
    </w:r>
    <w:r>
      <w:instrText xml:space="preserve"> SAVEDATE  \@ "MMddyy"  \* MERGEFORMAT </w:instrText>
    </w:r>
    <w:r>
      <w:fldChar w:fldCharType="separate"/>
    </w:r>
    <w:r w:rsidR="007A5EEB">
      <w:rPr>
        <w:noProof/>
      </w:rPr>
      <w:t>030824</w:t>
    </w:r>
    <w:r>
      <w:fldChar w:fldCharType="end"/>
    </w:r>
    <w:r w:rsidR="00A672FD">
      <w:tab/>
    </w:r>
    <w:r w:rsidR="00B07EDD">
      <w:t>Sound Reinforcement System</w:t>
    </w:r>
    <w:r w:rsidR="00DA0883">
      <w:tab/>
    </w:r>
    <w:r w:rsidR="00C707E9" w:rsidRPr="00C707E9">
      <w:t>274116.63</w:t>
    </w:r>
    <w:r w:rsidR="00A672FD">
      <w:t>-</w:t>
    </w:r>
    <w:r w:rsidR="00A672FD">
      <w:rPr>
        <w:rStyle w:val="PageNumber"/>
      </w:rPr>
      <w:fldChar w:fldCharType="begin"/>
    </w:r>
    <w:r w:rsidR="00A672FD">
      <w:rPr>
        <w:rStyle w:val="PageNumber"/>
      </w:rPr>
      <w:instrText xml:space="preserve"> PAGE </w:instrText>
    </w:r>
    <w:r w:rsidR="00A672FD">
      <w:rPr>
        <w:rStyle w:val="PageNumber"/>
      </w:rPr>
      <w:fldChar w:fldCharType="separate"/>
    </w:r>
    <w:r w:rsidR="00322FD6">
      <w:rPr>
        <w:rStyle w:val="PageNumber"/>
        <w:noProof/>
      </w:rPr>
      <w:t>1</w:t>
    </w:r>
    <w:r w:rsidR="00A672FD">
      <w:rPr>
        <w:rStyle w:val="PageNumber"/>
      </w:rPr>
      <w:fldChar w:fldCharType="end"/>
    </w:r>
  </w:p>
  <w:p w14:paraId="29B71BBA" w14:textId="77777777" w:rsidR="00FB120B" w:rsidRPr="00A63B15" w:rsidRDefault="00BC1C5F" w:rsidP="002736ED">
    <w:pPr>
      <w:pStyle w:val="Footer"/>
      <w:tabs>
        <w:tab w:val="clear" w:pos="4320"/>
        <w:tab w:val="center" w:pos="5040"/>
      </w:tabs>
    </w:pPr>
    <w:r w:rsidRPr="00F30042">
      <w:rPr>
        <w:color w:val="FF0000"/>
      </w:rPr>
      <w:t>DD</w:t>
    </w:r>
    <w:proofErr w:type="gramStart"/>
    <w:r w:rsidRPr="00F30042">
      <w:rPr>
        <w:color w:val="FF0000"/>
      </w:rPr>
      <w:t xml:space="preserve">1505727  </w:t>
    </w:r>
    <w:r w:rsidR="00930C86" w:rsidRPr="00F30042">
      <w:rPr>
        <w:rStyle w:val="PageNumber"/>
        <w:color w:val="FF0000"/>
      </w:rPr>
      <w:t>1500</w:t>
    </w:r>
    <w:proofErr w:type="gramEnd"/>
    <w:r w:rsidR="00930C86" w:rsidRPr="00F30042">
      <w:rPr>
        <w:rStyle w:val="PageNumber"/>
        <w:color w:val="FF0000"/>
      </w:rPr>
      <w:t>HD</w:t>
    </w:r>
    <w:r w:rsidR="002736ED">
      <w:rPr>
        <w:rStyle w:val="PageNumbe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0486CD" w14:textId="77777777" w:rsidR="003A1FAF" w:rsidRDefault="003A1FAF">
      <w:pPr>
        <w:spacing w:line="240" w:lineRule="auto"/>
      </w:pPr>
      <w:r>
        <w:separator/>
      </w:r>
    </w:p>
  </w:footnote>
  <w:footnote w:type="continuationSeparator" w:id="0">
    <w:p w14:paraId="5C504095" w14:textId="77777777" w:rsidR="003A1FAF" w:rsidRDefault="003A1FAF">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8E4395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842410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530FE5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848869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830B06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83A5E5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FA069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3CAA7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042B8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F7E94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FA3375"/>
    <w:multiLevelType w:val="multilevel"/>
    <w:tmpl w:val="DDA6ADA2"/>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1" w15:restartNumberingAfterBreak="0">
    <w:nsid w:val="07435404"/>
    <w:multiLevelType w:val="multilevel"/>
    <w:tmpl w:val="AEAA279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2.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2" w15:restartNumberingAfterBreak="0">
    <w:nsid w:val="083D31C2"/>
    <w:multiLevelType w:val="multilevel"/>
    <w:tmpl w:val="19F2B72E"/>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1."/>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13" w15:restartNumberingAfterBreak="0">
    <w:nsid w:val="14900462"/>
    <w:multiLevelType w:val="multilevel"/>
    <w:tmpl w:val="924A9EC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4" w15:restartNumberingAfterBreak="0">
    <w:nsid w:val="1A7C4C12"/>
    <w:multiLevelType w:val="hybridMultilevel"/>
    <w:tmpl w:val="1FBA79EE"/>
    <w:lvl w:ilvl="0" w:tplc="6CB4C24A">
      <w:start w:val="8"/>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1B0D0443"/>
    <w:multiLevelType w:val="multilevel"/>
    <w:tmpl w:val="D2303038"/>
    <w:lvl w:ilvl="0">
      <w:start w:val="1"/>
      <w:numFmt w:val="decimal"/>
      <w:lvlText w:val="Part %1"/>
      <w:lvlJc w:val="left"/>
      <w:pPr>
        <w:tabs>
          <w:tab w:val="num" w:pos="720"/>
        </w:tabs>
        <w:ind w:left="36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96"/>
        </w:tabs>
        <w:ind w:left="1296" w:hanging="576"/>
      </w:pPr>
      <w:rPr>
        <w:rFonts w:ascii="Times New Roman" w:hAnsi="Times New Roman" w:hint="default"/>
        <w:b w:val="0"/>
        <w:i w:val="0"/>
        <w:sz w:val="20"/>
      </w:rPr>
    </w:lvl>
    <w:lvl w:ilvl="3">
      <w:start w:val="1"/>
      <w:numFmt w:val="decimal"/>
      <w:lvlText w:val="%4."/>
      <w:lvlJc w:val="left"/>
      <w:pPr>
        <w:tabs>
          <w:tab w:val="num" w:pos="3240"/>
        </w:tabs>
        <w:ind w:left="3240" w:hanging="720"/>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16" w15:restartNumberingAfterBreak="0">
    <w:nsid w:val="278C6B76"/>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A681D53"/>
    <w:multiLevelType w:val="multilevel"/>
    <w:tmpl w:val="BD806574"/>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8" w15:restartNumberingAfterBreak="0">
    <w:nsid w:val="35891A34"/>
    <w:multiLevelType w:val="multilevel"/>
    <w:tmpl w:val="682E2046"/>
    <w:lvl w:ilvl="0">
      <w:start w:val="1"/>
      <w:numFmt w:val="decimal"/>
      <w:lvlText w:val="Part %1"/>
      <w:lvlJc w:val="left"/>
      <w:pPr>
        <w:tabs>
          <w:tab w:val="num" w:pos="1080"/>
        </w:tabs>
        <w:ind w:left="360" w:firstLine="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9" w15:restartNumberingAfterBreak="0">
    <w:nsid w:val="385A190F"/>
    <w:multiLevelType w:val="hybridMultilevel"/>
    <w:tmpl w:val="C3AAD6E6"/>
    <w:lvl w:ilvl="0" w:tplc="C7F6D0FA">
      <w:start w:val="1"/>
      <w:numFmt w:val="upperLetter"/>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3CD20DE7"/>
    <w:multiLevelType w:val="multilevel"/>
    <w:tmpl w:val="68A84FE4"/>
    <w:lvl w:ilvl="0">
      <w:start w:val="1"/>
      <w:numFmt w:val="decimal"/>
      <w:lvlText w:val="Section %1:"/>
      <w:lvlJc w:val="left"/>
      <w:pPr>
        <w:tabs>
          <w:tab w:val="num" w:pos="2160"/>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none"/>
      <w:lvlText w:val=""/>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3F0C02E2"/>
    <w:multiLevelType w:val="hybridMultilevel"/>
    <w:tmpl w:val="B0B49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89A76CD"/>
    <w:multiLevelType w:val="multilevel"/>
    <w:tmpl w:val="FD5A12F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3" w15:restartNumberingAfterBreak="0">
    <w:nsid w:val="493253BF"/>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2536F95"/>
    <w:multiLevelType w:val="multilevel"/>
    <w:tmpl w:val="50A2BD84"/>
    <w:lvl w:ilvl="0">
      <w:start w:val="1"/>
      <w:numFmt w:val="decimal"/>
      <w:lvlText w:val="Part %1"/>
      <w:lvlJc w:val="left"/>
      <w:pPr>
        <w:tabs>
          <w:tab w:val="num" w:pos="1440"/>
        </w:tabs>
        <w:ind w:left="144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2160"/>
        </w:tabs>
        <w:ind w:left="216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664"/>
        </w:tabs>
        <w:ind w:left="2664" w:hanging="504"/>
      </w:pPr>
      <w:rPr>
        <w:rFonts w:ascii="Times New Roman" w:hAnsi="Times New Roman" w:hint="default"/>
        <w:b w:val="0"/>
        <w:i w:val="0"/>
        <w:sz w:val="20"/>
      </w:rPr>
    </w:lvl>
    <w:lvl w:ilvl="3">
      <w:start w:val="1"/>
      <w:numFmt w:val="decimal"/>
      <w:lvlText w:val="%4."/>
      <w:lvlJc w:val="left"/>
      <w:pPr>
        <w:tabs>
          <w:tab w:val="num" w:pos="4104"/>
        </w:tabs>
        <w:ind w:left="4104" w:hanging="504"/>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25" w15:restartNumberingAfterBreak="0">
    <w:nsid w:val="56221785"/>
    <w:multiLevelType w:val="multilevel"/>
    <w:tmpl w:val="F4D8C380"/>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26" w15:restartNumberingAfterBreak="0">
    <w:nsid w:val="58893632"/>
    <w:multiLevelType w:val="hybridMultilevel"/>
    <w:tmpl w:val="5C4A0D62"/>
    <w:lvl w:ilvl="0" w:tplc="4FBE8E3E">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5B21594B"/>
    <w:multiLevelType w:val="multilevel"/>
    <w:tmpl w:val="B4DC1368"/>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lvlText w:val="%1.%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1656"/>
        </w:tabs>
        <w:ind w:left="1656" w:hanging="576"/>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28" w15:restartNumberingAfterBreak="0">
    <w:nsid w:val="5D2107FD"/>
    <w:multiLevelType w:val="multilevel"/>
    <w:tmpl w:val="9104BA06"/>
    <w:lvl w:ilvl="0">
      <w:start w:val="1"/>
      <w:numFmt w:val="decimalZero"/>
      <w:lvlText w:val="1.%1"/>
      <w:lvlJc w:val="left"/>
      <w:pPr>
        <w:tabs>
          <w:tab w:val="num" w:pos="720"/>
        </w:tabs>
        <w:ind w:left="720" w:hanging="72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Letter"/>
      <w:lvlText w:val="%5."/>
      <w:lvlJc w:val="left"/>
      <w:pPr>
        <w:tabs>
          <w:tab w:val="num" w:pos="2232"/>
        </w:tabs>
        <w:ind w:left="2232" w:hanging="792"/>
      </w:pPr>
      <w:rPr>
        <w:rFonts w:ascii="Book Antiqua" w:eastAsia="Times New Roman" w:hAnsi="Book Antiqua" w:cs="Times New Roman"/>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9" w15:restartNumberingAfterBreak="0">
    <w:nsid w:val="5DE265B9"/>
    <w:multiLevelType w:val="multilevel"/>
    <w:tmpl w:val="0226E4EE"/>
    <w:lvl w:ilvl="0">
      <w:start w:val="1"/>
      <w:numFmt w:val="decimal"/>
      <w:pStyle w:val="Heading1"/>
      <w:lvlText w:val="Part %1"/>
      <w:lvlJc w:val="left"/>
      <w:pPr>
        <w:tabs>
          <w:tab w:val="num" w:pos="936"/>
        </w:tabs>
        <w:ind w:left="216" w:firstLine="0"/>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pStyle w:val="Heading2"/>
      <w:lvlText w:val="%1.%2"/>
      <w:lvlJc w:val="left"/>
      <w:pPr>
        <w:tabs>
          <w:tab w:val="num" w:pos="720"/>
        </w:tabs>
        <w:ind w:left="720" w:hanging="504"/>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pStyle w:val="Heading3"/>
      <w:lvlText w:val="%3."/>
      <w:lvlJc w:val="left"/>
      <w:pPr>
        <w:tabs>
          <w:tab w:val="num" w:pos="1080"/>
        </w:tabs>
        <w:ind w:left="1080" w:hanging="360"/>
      </w:pPr>
      <w:rPr>
        <w:rFonts w:ascii="Palatino Linotype" w:hAnsi="Palatino Linotype" w:hint="default"/>
        <w:b w:val="0"/>
        <w:i w:val="0"/>
        <w:sz w:val="20"/>
      </w:rPr>
    </w:lvl>
    <w:lvl w:ilvl="3">
      <w:start w:val="1"/>
      <w:numFmt w:val="decimal"/>
      <w:pStyle w:val="Heading4"/>
      <w:lvlText w:val="%4."/>
      <w:lvlJc w:val="left"/>
      <w:pPr>
        <w:tabs>
          <w:tab w:val="num" w:pos="1440"/>
        </w:tabs>
        <w:ind w:left="1440" w:hanging="360"/>
      </w:pPr>
      <w:rPr>
        <w:rFonts w:ascii="Times New Roman" w:hAnsi="Times New Roman" w:hint="default"/>
        <w:b w:val="0"/>
        <w:i w:val="0"/>
        <w:sz w:val="20"/>
      </w:rPr>
    </w:lvl>
    <w:lvl w:ilvl="4">
      <w:start w:val="1"/>
      <w:numFmt w:val="lowerLetter"/>
      <w:pStyle w:val="Heading5"/>
      <w:lvlText w:val="%5."/>
      <w:lvlJc w:val="left"/>
      <w:pPr>
        <w:tabs>
          <w:tab w:val="num" w:pos="1800"/>
        </w:tabs>
        <w:ind w:left="1800" w:hanging="360"/>
      </w:pPr>
      <w:rPr>
        <w:rFonts w:hint="default"/>
      </w:rPr>
    </w:lvl>
    <w:lvl w:ilvl="5">
      <w:start w:val="1"/>
      <w:numFmt w:val="none"/>
      <w:suff w:val="nothing"/>
      <w:lvlText w:val=""/>
      <w:lvlJc w:val="left"/>
      <w:pPr>
        <w:ind w:left="2016" w:firstLine="0"/>
      </w:pPr>
      <w:rPr>
        <w:rFonts w:hint="default"/>
      </w:rPr>
    </w:lvl>
    <w:lvl w:ilvl="6">
      <w:start w:val="1"/>
      <w:numFmt w:val="none"/>
      <w:suff w:val="nothing"/>
      <w:lvlText w:val=""/>
      <w:lvlJc w:val="left"/>
      <w:pPr>
        <w:ind w:left="2016" w:firstLine="0"/>
      </w:pPr>
      <w:rPr>
        <w:rFonts w:hint="default"/>
      </w:rPr>
    </w:lvl>
    <w:lvl w:ilvl="7">
      <w:start w:val="1"/>
      <w:numFmt w:val="none"/>
      <w:suff w:val="nothing"/>
      <w:lvlText w:val="%8."/>
      <w:lvlJc w:val="left"/>
      <w:pPr>
        <w:ind w:left="2592" w:hanging="576"/>
      </w:pPr>
      <w:rPr>
        <w:rFonts w:hint="default"/>
      </w:rPr>
    </w:lvl>
    <w:lvl w:ilvl="8">
      <w:start w:val="1"/>
      <w:numFmt w:val="none"/>
      <w:suff w:val="nothing"/>
      <w:lvlText w:val=""/>
      <w:lvlJc w:val="left"/>
      <w:pPr>
        <w:ind w:left="2016" w:firstLine="0"/>
      </w:pPr>
      <w:rPr>
        <w:rFonts w:hint="default"/>
      </w:rPr>
    </w:lvl>
  </w:abstractNum>
  <w:abstractNum w:abstractNumId="30" w15:restartNumberingAfterBreak="0">
    <w:nsid w:val="5EE954A4"/>
    <w:multiLevelType w:val="multilevel"/>
    <w:tmpl w:val="9D1E1BD8"/>
    <w:lvl w:ilvl="0">
      <w:start w:val="3"/>
      <w:numFmt w:val="decimal"/>
      <w:lvlText w:val="%1"/>
      <w:lvlJc w:val="left"/>
      <w:pPr>
        <w:tabs>
          <w:tab w:val="num" w:pos="720"/>
        </w:tabs>
        <w:ind w:left="720" w:hanging="720"/>
      </w:pPr>
      <w:rPr>
        <w:rFonts w:hint="default"/>
      </w:rPr>
    </w:lvl>
    <w:lvl w:ilvl="1">
      <w:start w:val="1"/>
      <w:numFmt w:val="decimalZero"/>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15:restartNumberingAfterBreak="0">
    <w:nsid w:val="66E22AAE"/>
    <w:multiLevelType w:val="multilevel"/>
    <w:tmpl w:val="C32861BE"/>
    <w:lvl w:ilvl="0">
      <w:start w:val="1"/>
      <w:numFmt w:val="decimal"/>
      <w:lvlText w:val="Part %1"/>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016"/>
        </w:tabs>
        <w:ind w:left="201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32" w15:restartNumberingAfterBreak="0">
    <w:nsid w:val="66F466D5"/>
    <w:multiLevelType w:val="multilevel"/>
    <w:tmpl w:val="9E583E9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3" w15:restartNumberingAfterBreak="0">
    <w:nsid w:val="735F573E"/>
    <w:multiLevelType w:val="multilevel"/>
    <w:tmpl w:val="2A44FAE2"/>
    <w:lvl w:ilvl="0">
      <w:start w:val="1"/>
      <w:numFmt w:val="decimal"/>
      <w:lvlText w:val="Part %1"/>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34" w15:restartNumberingAfterBreak="0">
    <w:nsid w:val="79754FE4"/>
    <w:multiLevelType w:val="hybridMultilevel"/>
    <w:tmpl w:val="D23E3A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E36402BC">
      <w:start w:val="1"/>
      <w:numFmt w:val="bullet"/>
      <w:pStyle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09184283">
    <w:abstractNumId w:val="13"/>
  </w:num>
  <w:num w:numId="2" w16cid:durableId="198863546">
    <w:abstractNumId w:val="11"/>
  </w:num>
  <w:num w:numId="3" w16cid:durableId="738987927">
    <w:abstractNumId w:val="20"/>
  </w:num>
  <w:num w:numId="4" w16cid:durableId="1708410460">
    <w:abstractNumId w:val="26"/>
  </w:num>
  <w:num w:numId="5" w16cid:durableId="1737244732">
    <w:abstractNumId w:val="19"/>
  </w:num>
  <w:num w:numId="6" w16cid:durableId="2051804237">
    <w:abstractNumId w:val="12"/>
  </w:num>
  <w:num w:numId="7" w16cid:durableId="1102529447">
    <w:abstractNumId w:val="30"/>
  </w:num>
  <w:num w:numId="8" w16cid:durableId="1380975797">
    <w:abstractNumId w:val="15"/>
  </w:num>
  <w:num w:numId="9" w16cid:durableId="755441593">
    <w:abstractNumId w:val="25"/>
  </w:num>
  <w:num w:numId="10" w16cid:durableId="852963393">
    <w:abstractNumId w:val="24"/>
  </w:num>
  <w:num w:numId="11" w16cid:durableId="934677790">
    <w:abstractNumId w:val="33"/>
  </w:num>
  <w:num w:numId="12" w16cid:durableId="541141073">
    <w:abstractNumId w:val="31"/>
  </w:num>
  <w:num w:numId="13" w16cid:durableId="501050370">
    <w:abstractNumId w:val="18"/>
  </w:num>
  <w:num w:numId="14" w16cid:durableId="291055179">
    <w:abstractNumId w:val="17"/>
  </w:num>
  <w:num w:numId="15" w16cid:durableId="251091565">
    <w:abstractNumId w:val="27"/>
  </w:num>
  <w:num w:numId="16" w16cid:durableId="1747070666">
    <w:abstractNumId w:val="29"/>
  </w:num>
  <w:num w:numId="17" w16cid:durableId="254098979">
    <w:abstractNumId w:val="14"/>
  </w:num>
  <w:num w:numId="18" w16cid:durableId="2108768618">
    <w:abstractNumId w:val="23"/>
  </w:num>
  <w:num w:numId="19" w16cid:durableId="480080913">
    <w:abstractNumId w:val="16"/>
  </w:num>
  <w:num w:numId="20" w16cid:durableId="1175415297">
    <w:abstractNumId w:val="21"/>
  </w:num>
  <w:num w:numId="21" w16cid:durableId="248732963">
    <w:abstractNumId w:val="9"/>
  </w:num>
  <w:num w:numId="22" w16cid:durableId="1314872730">
    <w:abstractNumId w:val="7"/>
  </w:num>
  <w:num w:numId="23" w16cid:durableId="345865168">
    <w:abstractNumId w:val="6"/>
  </w:num>
  <w:num w:numId="24" w16cid:durableId="654992893">
    <w:abstractNumId w:val="5"/>
  </w:num>
  <w:num w:numId="25" w16cid:durableId="546532094">
    <w:abstractNumId w:val="4"/>
  </w:num>
  <w:num w:numId="26" w16cid:durableId="962419411">
    <w:abstractNumId w:val="8"/>
  </w:num>
  <w:num w:numId="27" w16cid:durableId="143158548">
    <w:abstractNumId w:val="3"/>
  </w:num>
  <w:num w:numId="28" w16cid:durableId="1612394924">
    <w:abstractNumId w:val="2"/>
  </w:num>
  <w:num w:numId="29" w16cid:durableId="354237644">
    <w:abstractNumId w:val="1"/>
  </w:num>
  <w:num w:numId="30" w16cid:durableId="1702632038">
    <w:abstractNumId w:val="0"/>
  </w:num>
  <w:num w:numId="31" w16cid:durableId="431321530">
    <w:abstractNumId w:val="28"/>
  </w:num>
  <w:num w:numId="32" w16cid:durableId="1340430134">
    <w:abstractNumId w:val="10"/>
  </w:num>
  <w:num w:numId="33" w16cid:durableId="955647688">
    <w:abstractNumId w:val="32"/>
  </w:num>
  <w:num w:numId="34" w16cid:durableId="1376811952">
    <w:abstractNumId w:val="34"/>
  </w:num>
  <w:num w:numId="35" w16cid:durableId="1384021893">
    <w:abstractNumId w:val="22"/>
  </w:num>
  <w:num w:numId="36" w16cid:durableId="93829002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208876627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6650C"/>
    <w:rsid w:val="000100BE"/>
    <w:rsid w:val="000436EF"/>
    <w:rsid w:val="0005448D"/>
    <w:rsid w:val="0005622A"/>
    <w:rsid w:val="000A2DDD"/>
    <w:rsid w:val="000B537C"/>
    <w:rsid w:val="000B7570"/>
    <w:rsid w:val="000D2E06"/>
    <w:rsid w:val="000D4780"/>
    <w:rsid w:val="000E2005"/>
    <w:rsid w:val="000F1856"/>
    <w:rsid w:val="0010068D"/>
    <w:rsid w:val="001011F0"/>
    <w:rsid w:val="001204E9"/>
    <w:rsid w:val="001400FC"/>
    <w:rsid w:val="00186338"/>
    <w:rsid w:val="00196377"/>
    <w:rsid w:val="001A2711"/>
    <w:rsid w:val="001E06DD"/>
    <w:rsid w:val="001E5A98"/>
    <w:rsid w:val="001F6E09"/>
    <w:rsid w:val="001F7A4A"/>
    <w:rsid w:val="002119D9"/>
    <w:rsid w:val="00212A90"/>
    <w:rsid w:val="00215655"/>
    <w:rsid w:val="00235075"/>
    <w:rsid w:val="00245B6F"/>
    <w:rsid w:val="002736ED"/>
    <w:rsid w:val="00275F58"/>
    <w:rsid w:val="002844C7"/>
    <w:rsid w:val="002875A3"/>
    <w:rsid w:val="002A61D6"/>
    <w:rsid w:val="002D7EE8"/>
    <w:rsid w:val="002E28A6"/>
    <w:rsid w:val="002F7EE0"/>
    <w:rsid w:val="00304342"/>
    <w:rsid w:val="00320847"/>
    <w:rsid w:val="00322FD6"/>
    <w:rsid w:val="0033124F"/>
    <w:rsid w:val="003335B6"/>
    <w:rsid w:val="00336B59"/>
    <w:rsid w:val="00342ED4"/>
    <w:rsid w:val="00351E03"/>
    <w:rsid w:val="00363B64"/>
    <w:rsid w:val="003A1FAF"/>
    <w:rsid w:val="003B107D"/>
    <w:rsid w:val="003B3738"/>
    <w:rsid w:val="003D2714"/>
    <w:rsid w:val="003D533E"/>
    <w:rsid w:val="003E3C2C"/>
    <w:rsid w:val="003F45E2"/>
    <w:rsid w:val="00410F00"/>
    <w:rsid w:val="00412CCD"/>
    <w:rsid w:val="00415A21"/>
    <w:rsid w:val="004376F5"/>
    <w:rsid w:val="00446E26"/>
    <w:rsid w:val="00453ECB"/>
    <w:rsid w:val="00460C76"/>
    <w:rsid w:val="00482C5D"/>
    <w:rsid w:val="004A7661"/>
    <w:rsid w:val="004E1D1D"/>
    <w:rsid w:val="004E7749"/>
    <w:rsid w:val="004F5E30"/>
    <w:rsid w:val="004F7E71"/>
    <w:rsid w:val="00511758"/>
    <w:rsid w:val="005501F8"/>
    <w:rsid w:val="00552C89"/>
    <w:rsid w:val="00566948"/>
    <w:rsid w:val="005805A8"/>
    <w:rsid w:val="00592B40"/>
    <w:rsid w:val="005A09F9"/>
    <w:rsid w:val="005B0AD3"/>
    <w:rsid w:val="005B6600"/>
    <w:rsid w:val="005C4C9B"/>
    <w:rsid w:val="005D240A"/>
    <w:rsid w:val="005D412F"/>
    <w:rsid w:val="005E2607"/>
    <w:rsid w:val="005E63B2"/>
    <w:rsid w:val="00602F23"/>
    <w:rsid w:val="00610A5B"/>
    <w:rsid w:val="006164A9"/>
    <w:rsid w:val="00624698"/>
    <w:rsid w:val="00631D3E"/>
    <w:rsid w:val="00633B22"/>
    <w:rsid w:val="00635494"/>
    <w:rsid w:val="00664D43"/>
    <w:rsid w:val="006A072D"/>
    <w:rsid w:val="006C2F7D"/>
    <w:rsid w:val="006C37D6"/>
    <w:rsid w:val="006C4C36"/>
    <w:rsid w:val="006C5AF9"/>
    <w:rsid w:val="006E44B0"/>
    <w:rsid w:val="006E5406"/>
    <w:rsid w:val="006F1BCF"/>
    <w:rsid w:val="0070672B"/>
    <w:rsid w:val="00710248"/>
    <w:rsid w:val="0071352A"/>
    <w:rsid w:val="00721FF6"/>
    <w:rsid w:val="0073309F"/>
    <w:rsid w:val="00733DE0"/>
    <w:rsid w:val="007345D6"/>
    <w:rsid w:val="007454AD"/>
    <w:rsid w:val="00756987"/>
    <w:rsid w:val="00757A29"/>
    <w:rsid w:val="0077375B"/>
    <w:rsid w:val="0077784B"/>
    <w:rsid w:val="00780714"/>
    <w:rsid w:val="00782355"/>
    <w:rsid w:val="00783111"/>
    <w:rsid w:val="007923DC"/>
    <w:rsid w:val="007A5EEB"/>
    <w:rsid w:val="007A63A8"/>
    <w:rsid w:val="007B7C91"/>
    <w:rsid w:val="007C0B0E"/>
    <w:rsid w:val="007C2D87"/>
    <w:rsid w:val="007D6243"/>
    <w:rsid w:val="007F5601"/>
    <w:rsid w:val="008012F4"/>
    <w:rsid w:val="00813775"/>
    <w:rsid w:val="008216EC"/>
    <w:rsid w:val="008227B6"/>
    <w:rsid w:val="00830A1C"/>
    <w:rsid w:val="008606B5"/>
    <w:rsid w:val="00861662"/>
    <w:rsid w:val="008640B6"/>
    <w:rsid w:val="008722BF"/>
    <w:rsid w:val="00872D27"/>
    <w:rsid w:val="00874FF6"/>
    <w:rsid w:val="0087552E"/>
    <w:rsid w:val="00880B02"/>
    <w:rsid w:val="00885EA8"/>
    <w:rsid w:val="008930A2"/>
    <w:rsid w:val="008A63D7"/>
    <w:rsid w:val="008B2EC2"/>
    <w:rsid w:val="008C0289"/>
    <w:rsid w:val="008D40F3"/>
    <w:rsid w:val="00906A24"/>
    <w:rsid w:val="00916257"/>
    <w:rsid w:val="009201CA"/>
    <w:rsid w:val="009256B0"/>
    <w:rsid w:val="00930C86"/>
    <w:rsid w:val="009465A3"/>
    <w:rsid w:val="00972F47"/>
    <w:rsid w:val="009863FB"/>
    <w:rsid w:val="009B5A45"/>
    <w:rsid w:val="009C277D"/>
    <w:rsid w:val="009F6562"/>
    <w:rsid w:val="00A07A2E"/>
    <w:rsid w:val="00A162A7"/>
    <w:rsid w:val="00A35F8D"/>
    <w:rsid w:val="00A43A5F"/>
    <w:rsid w:val="00A456E9"/>
    <w:rsid w:val="00A47E2F"/>
    <w:rsid w:val="00A50C4F"/>
    <w:rsid w:val="00A63B15"/>
    <w:rsid w:val="00A63E15"/>
    <w:rsid w:val="00A672FD"/>
    <w:rsid w:val="00AA3F32"/>
    <w:rsid w:val="00AC6501"/>
    <w:rsid w:val="00AE2B7B"/>
    <w:rsid w:val="00AE7EB7"/>
    <w:rsid w:val="00AF5F46"/>
    <w:rsid w:val="00B07EDD"/>
    <w:rsid w:val="00B20A72"/>
    <w:rsid w:val="00B31F11"/>
    <w:rsid w:val="00B44CDB"/>
    <w:rsid w:val="00B44E21"/>
    <w:rsid w:val="00B74465"/>
    <w:rsid w:val="00B907CB"/>
    <w:rsid w:val="00BA058A"/>
    <w:rsid w:val="00BB1931"/>
    <w:rsid w:val="00BB30FA"/>
    <w:rsid w:val="00BC1C5F"/>
    <w:rsid w:val="00BC65B9"/>
    <w:rsid w:val="00BE0268"/>
    <w:rsid w:val="00C06080"/>
    <w:rsid w:val="00C1427B"/>
    <w:rsid w:val="00C330DA"/>
    <w:rsid w:val="00C3423C"/>
    <w:rsid w:val="00C45FA0"/>
    <w:rsid w:val="00C707E9"/>
    <w:rsid w:val="00C91D60"/>
    <w:rsid w:val="00C96F70"/>
    <w:rsid w:val="00CA7CFE"/>
    <w:rsid w:val="00CB0D1B"/>
    <w:rsid w:val="00CB3844"/>
    <w:rsid w:val="00CD3AA7"/>
    <w:rsid w:val="00CE12B4"/>
    <w:rsid w:val="00CE217E"/>
    <w:rsid w:val="00CE534D"/>
    <w:rsid w:val="00CF155D"/>
    <w:rsid w:val="00D03E5A"/>
    <w:rsid w:val="00D12A24"/>
    <w:rsid w:val="00D13374"/>
    <w:rsid w:val="00D25F5D"/>
    <w:rsid w:val="00D27AFB"/>
    <w:rsid w:val="00D47203"/>
    <w:rsid w:val="00D6650C"/>
    <w:rsid w:val="00D75665"/>
    <w:rsid w:val="00D763D0"/>
    <w:rsid w:val="00D91AFC"/>
    <w:rsid w:val="00D94AC6"/>
    <w:rsid w:val="00DA0883"/>
    <w:rsid w:val="00DB45AD"/>
    <w:rsid w:val="00DD5F10"/>
    <w:rsid w:val="00DF2C6A"/>
    <w:rsid w:val="00E072A4"/>
    <w:rsid w:val="00E60F5B"/>
    <w:rsid w:val="00E771CC"/>
    <w:rsid w:val="00E83544"/>
    <w:rsid w:val="00EA43F9"/>
    <w:rsid w:val="00EF1952"/>
    <w:rsid w:val="00EF63AF"/>
    <w:rsid w:val="00F002E3"/>
    <w:rsid w:val="00F22D2E"/>
    <w:rsid w:val="00F30042"/>
    <w:rsid w:val="00F34D4B"/>
    <w:rsid w:val="00F516C3"/>
    <w:rsid w:val="00F6008B"/>
    <w:rsid w:val="00F64A4D"/>
    <w:rsid w:val="00F67BE8"/>
    <w:rsid w:val="00F71A2A"/>
    <w:rsid w:val="00F83DFE"/>
    <w:rsid w:val="00FA6B31"/>
    <w:rsid w:val="00FB120B"/>
    <w:rsid w:val="00FB20D6"/>
    <w:rsid w:val="00FB3536"/>
    <w:rsid w:val="00FE193E"/>
    <w:rsid w:val="00FF2F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5CA90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62A7"/>
    <w:pPr>
      <w:widowControl w:val="0"/>
      <w:spacing w:line="260" w:lineRule="atLeast"/>
    </w:pPr>
  </w:style>
  <w:style w:type="paragraph" w:styleId="Heading1">
    <w:name w:val="heading 1"/>
    <w:next w:val="Heading2"/>
    <w:qFormat/>
    <w:rsid w:val="00813775"/>
    <w:pPr>
      <w:numPr>
        <w:numId w:val="16"/>
      </w:numPr>
      <w:tabs>
        <w:tab w:val="clear" w:pos="936"/>
        <w:tab w:val="num" w:pos="720"/>
      </w:tabs>
      <w:ind w:left="0"/>
      <w:outlineLvl w:val="0"/>
    </w:pPr>
    <w:rPr>
      <w:rFonts w:ascii="Palatino Linotype" w:hAnsi="Palatino Linotype" w:cs="Arial"/>
      <w:bCs/>
      <w:caps/>
      <w:kern w:val="32"/>
      <w:szCs w:val="32"/>
    </w:rPr>
  </w:style>
  <w:style w:type="paragraph" w:styleId="Heading2">
    <w:name w:val="heading 2"/>
    <w:next w:val="Heading3"/>
    <w:qFormat/>
    <w:rsid w:val="00813775"/>
    <w:pPr>
      <w:numPr>
        <w:ilvl w:val="1"/>
        <w:numId w:val="16"/>
      </w:numPr>
      <w:spacing w:before="240"/>
      <w:ind w:left="734" w:hanging="734"/>
      <w:outlineLvl w:val="1"/>
    </w:pPr>
    <w:rPr>
      <w:rFonts w:ascii="Palatino Linotype" w:hAnsi="Palatino Linotype" w:cs="Arial"/>
      <w:bCs/>
      <w:iCs/>
      <w:caps/>
      <w:szCs w:val="28"/>
    </w:rPr>
  </w:style>
  <w:style w:type="paragraph" w:styleId="Heading3">
    <w:name w:val="heading 3"/>
    <w:link w:val="Heading3Char"/>
    <w:qFormat/>
    <w:rsid w:val="006F1BCF"/>
    <w:pPr>
      <w:numPr>
        <w:ilvl w:val="2"/>
        <w:numId w:val="16"/>
      </w:numPr>
      <w:outlineLvl w:val="2"/>
    </w:pPr>
    <w:rPr>
      <w:rFonts w:ascii="Palatino Linotype" w:hAnsi="Palatino Linotype" w:cs="Arial"/>
      <w:bCs/>
      <w:szCs w:val="26"/>
    </w:rPr>
  </w:style>
  <w:style w:type="paragraph" w:styleId="Heading4">
    <w:name w:val="heading 4"/>
    <w:link w:val="Heading4Char"/>
    <w:qFormat/>
    <w:rsid w:val="006F1BCF"/>
    <w:pPr>
      <w:numPr>
        <w:ilvl w:val="3"/>
        <w:numId w:val="16"/>
      </w:numPr>
      <w:tabs>
        <w:tab w:val="left" w:pos="1080"/>
      </w:tabs>
      <w:overflowPunct w:val="0"/>
      <w:autoSpaceDE w:val="0"/>
      <w:autoSpaceDN w:val="0"/>
      <w:adjustRightInd w:val="0"/>
      <w:textAlignment w:val="baseline"/>
      <w:outlineLvl w:val="3"/>
    </w:pPr>
    <w:rPr>
      <w:rFonts w:ascii="Palatino Linotype" w:hAnsi="Palatino Linotype"/>
    </w:rPr>
  </w:style>
  <w:style w:type="paragraph" w:styleId="Heading5">
    <w:name w:val="heading 5"/>
    <w:link w:val="Heading5Char"/>
    <w:qFormat/>
    <w:rsid w:val="006F1BCF"/>
    <w:pPr>
      <w:numPr>
        <w:ilvl w:val="4"/>
        <w:numId w:val="16"/>
      </w:numPr>
      <w:outlineLvl w:val="4"/>
    </w:pPr>
    <w:rPr>
      <w:rFonts w:ascii="Palatino Linotype" w:hAnsi="Palatino Linotype"/>
      <w:bCs/>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6F1BCF"/>
    <w:rPr>
      <w:rFonts w:ascii="Palatino Linotype" w:hAnsi="Palatino Linotype" w:cs="Arial"/>
      <w:bCs/>
      <w:szCs w:val="26"/>
    </w:rPr>
  </w:style>
  <w:style w:type="character" w:customStyle="1" w:styleId="Heading4Char">
    <w:name w:val="Heading 4 Char"/>
    <w:link w:val="Heading4"/>
    <w:rsid w:val="006F1BCF"/>
    <w:rPr>
      <w:rFonts w:ascii="Palatino Linotype" w:hAnsi="Palatino Linotype"/>
    </w:rPr>
  </w:style>
  <w:style w:type="character" w:customStyle="1" w:styleId="Heading5Char">
    <w:name w:val="Heading 5 Char"/>
    <w:link w:val="Heading5"/>
    <w:rsid w:val="006F1BCF"/>
    <w:rPr>
      <w:rFonts w:ascii="Palatino Linotype" w:hAnsi="Palatino Linotype"/>
      <w:bCs/>
      <w:iCs/>
      <w:szCs w:val="26"/>
    </w:rPr>
  </w:style>
  <w:style w:type="character" w:styleId="CommentReference">
    <w:name w:val="annotation reference"/>
    <w:semiHidden/>
    <w:rPr>
      <w:sz w:val="16"/>
      <w:szCs w:val="16"/>
    </w:rPr>
  </w:style>
  <w:style w:type="paragraph" w:styleId="CommentText">
    <w:name w:val="annotation text"/>
    <w:basedOn w:val="Normal"/>
    <w:link w:val="CommentTextChar"/>
    <w:semiHidden/>
    <w:pPr>
      <w:widowControl/>
      <w:spacing w:line="240" w:lineRule="auto"/>
    </w:pPr>
  </w:style>
  <w:style w:type="character" w:customStyle="1" w:styleId="CommentTextChar">
    <w:name w:val="Comment Text Char"/>
    <w:basedOn w:val="DefaultParagraphFont"/>
    <w:link w:val="CommentText"/>
    <w:semiHidden/>
    <w:rsid w:val="00A63B15"/>
  </w:style>
  <w:style w:type="paragraph" w:styleId="Header">
    <w:name w:val="header"/>
    <w:basedOn w:val="Normal"/>
    <w:semiHidden/>
    <w:pPr>
      <w:tabs>
        <w:tab w:val="center" w:pos="4320"/>
        <w:tab w:val="right" w:pos="8640"/>
      </w:tabs>
    </w:pPr>
  </w:style>
  <w:style w:type="paragraph" w:styleId="Footer">
    <w:name w:val="footer"/>
    <w:basedOn w:val="Normal"/>
    <w:semiHidden/>
    <w:rsid w:val="00A63B15"/>
    <w:pPr>
      <w:tabs>
        <w:tab w:val="center" w:pos="4320"/>
        <w:tab w:val="right" w:pos="8640"/>
      </w:tabs>
    </w:pPr>
    <w:rPr>
      <w:rFonts w:ascii="Palatino Linotype" w:hAnsi="Palatino Linotype"/>
    </w:rPr>
  </w:style>
  <w:style w:type="character" w:styleId="PageNumber">
    <w:name w:val="page number"/>
    <w:basedOn w:val="DefaultParagraphFont"/>
    <w:semiHidden/>
  </w:style>
  <w:style w:type="paragraph" w:styleId="Title">
    <w:name w:val="Title"/>
    <w:basedOn w:val="Header"/>
    <w:link w:val="TitleChar"/>
    <w:uiPriority w:val="10"/>
    <w:qFormat/>
    <w:rsid w:val="00A63B15"/>
    <w:pPr>
      <w:jc w:val="center"/>
    </w:pPr>
    <w:rPr>
      <w:rFonts w:ascii="Palatino Linotype" w:hAnsi="Palatino Linotype"/>
    </w:rPr>
  </w:style>
  <w:style w:type="character" w:customStyle="1" w:styleId="TitleChar">
    <w:name w:val="Title Char"/>
    <w:link w:val="Title"/>
    <w:uiPriority w:val="10"/>
    <w:rsid w:val="00A63B15"/>
    <w:rPr>
      <w:rFonts w:ascii="Palatino Linotype" w:hAnsi="Palatino Linotype"/>
    </w:rPr>
  </w:style>
  <w:style w:type="paragraph" w:customStyle="1" w:styleId="Bullet">
    <w:name w:val="Bullet"/>
    <w:qFormat/>
    <w:rsid w:val="00AE2B7B"/>
    <w:pPr>
      <w:numPr>
        <w:ilvl w:val="3"/>
        <w:numId w:val="34"/>
      </w:numPr>
      <w:spacing w:line="260" w:lineRule="atLeast"/>
      <w:ind w:left="1800"/>
    </w:pPr>
    <w:rPr>
      <w:rFonts w:ascii="Palatino Linotype" w:hAnsi="Palatino Linotype"/>
      <w:snapToGrid w:val="0"/>
    </w:rPr>
  </w:style>
  <w:style w:type="paragraph" w:customStyle="1" w:styleId="Bullet2">
    <w:name w:val="Bullet 2"/>
    <w:basedOn w:val="Bullet"/>
    <w:qFormat/>
    <w:rsid w:val="008A63D7"/>
    <w:pPr>
      <w:ind w:left="2160"/>
    </w:pPr>
  </w:style>
  <w:style w:type="character" w:styleId="Hyperlink">
    <w:name w:val="Hyperlink"/>
    <w:basedOn w:val="DefaultParagraphFont"/>
    <w:uiPriority w:val="99"/>
    <w:unhideWhenUsed/>
    <w:rsid w:val="000E200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780030">
      <w:bodyDiv w:val="1"/>
      <w:marLeft w:val="0"/>
      <w:marRight w:val="0"/>
      <w:marTop w:val="0"/>
      <w:marBottom w:val="0"/>
      <w:divBdr>
        <w:top w:val="none" w:sz="0" w:space="0" w:color="auto"/>
        <w:left w:val="none" w:sz="0" w:space="0" w:color="auto"/>
        <w:bottom w:val="none" w:sz="0" w:space="0" w:color="auto"/>
        <w:right w:val="none" w:sz="0" w:space="0" w:color="auto"/>
      </w:divBdr>
    </w:div>
    <w:div w:id="1152720714">
      <w:bodyDiv w:val="1"/>
      <w:marLeft w:val="0"/>
      <w:marRight w:val="0"/>
      <w:marTop w:val="0"/>
      <w:marBottom w:val="0"/>
      <w:divBdr>
        <w:top w:val="none" w:sz="0" w:space="0" w:color="auto"/>
        <w:left w:val="none" w:sz="0" w:space="0" w:color="auto"/>
        <w:bottom w:val="none" w:sz="0" w:space="0" w:color="auto"/>
        <w:right w:val="none" w:sz="0" w:space="0" w:color="auto"/>
      </w:divBdr>
    </w:div>
    <w:div w:id="1493912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daktronics.com/Web%20Documents/HSPR-Documents/DD2750078.docx"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daktronics.com/Web%20Documents/HSPR-Documents/DD2750076.docx"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daktronics.com/Web%20Documents/HSPR-Documents/DD2750080.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cc016c5-161d-4d6b-a532-6cf687f4a3ab">
      <Value>635</Value>
      <Value>659</Value>
      <Value>357</Value>
    </TaxCatchAll>
    <i215fd39c4f44005986b3033e0482718 xmlns="e2cf5097-f98c-48aa-9899-b60efe4bffa3">
      <Terms xmlns="http://schemas.microsoft.com/office/infopath/2007/PartnerControls"/>
    </i215fd39c4f44005986b3033e0482718>
    <Partner_x0020_Types xmlns="e2cf5097-f98c-48aa-9899-b60efe4bffa3" xsi:nil="true"/>
    <Marketing_x0020_Keywords xmlns="e2cf5097-f98c-48aa-9899-b60efe4bffa3" xsi:nil="true"/>
    <a21524ed7af4400a9fc9685d52881684 xmlns="e2cf5097-f98c-48aa-9899-b60efe4bffa3">
      <Terms xmlns="http://schemas.microsoft.com/office/infopath/2007/PartnerControls">
        <TermInfo xmlns="http://schemas.microsoft.com/office/infopath/2007/PartnerControls">
          <TermName xmlns="http://schemas.microsoft.com/office/infopath/2007/PartnerControls">Specifications</TermName>
          <TermId xmlns="http://schemas.microsoft.com/office/infopath/2007/PartnerControls">d7c6a470-c9e4-42ba-97a7-db47871bbeb1</TermId>
        </TermInfo>
      </Terms>
    </a21524ed7af4400a9fc9685d52881684>
    <Indoor_x002f_Outdoor xmlns="e2cf5097-f98c-48aa-9899-b60efe4bffa3" xsi:nil="true"/>
    <Full_x0020_Title xmlns="e2cf5097-f98c-48aa-9899-b60efe4bffa3" xsi:nil="true"/>
    <na481aa357204e7fa45103b9dc7a2e18 xmlns="e2cf5097-f98c-48aa-9899-b60efe4bffa3">
      <Terms xmlns="http://schemas.microsoft.com/office/infopath/2007/PartnerControls"/>
    </na481aa357204e7fa45103b9dc7a2e18>
    <hab6a75450784003a7c250302e68579a xmlns="e2cf5097-f98c-48aa-9899-b60efe4bffa3">
      <Terms xmlns="http://schemas.microsoft.com/office/infopath/2007/PartnerControls"/>
    </hab6a75450784003a7c250302e68579a>
    <g167f6869f5b40078c649e0171a4bc60 xmlns="e2cf5097-f98c-48aa-9899-b60efe4bffa3">
      <Terms xmlns="http://schemas.microsoft.com/office/infopath/2007/PartnerControls"/>
    </g167f6869f5b40078c649e0171a4bc60>
    <OrderProjectID xmlns="2cc016c5-161d-4d6b-a532-6cf687f4a3ab" xsi:nil="true"/>
    <k292c77f7a614892b20fb61ebb58a3b5 xmlns="e2cf5097-f98c-48aa-9899-b60efe4bffa3">
      <Terms xmlns="http://schemas.microsoft.com/office/infopath/2007/PartnerControls"/>
    </k292c77f7a614892b20fb61ebb58a3b5>
    <Document_x0020_Date xmlns="e2cf5097-f98c-48aa-9899-b60efe4bffa3" xsi:nil="true"/>
    <j9e4812e6f2f491a97d139240c11c9b6 xmlns="e2cf5097-f98c-48aa-9899-b60efe4bffa3">
      <Terms xmlns="http://schemas.microsoft.com/office/infopath/2007/PartnerControls"/>
    </j9e4812e6f2f491a97d139240c11c9b6>
    <ode974a55e784936a35af7dd9e53a15e xmlns="e2cf5097-f98c-48aa-9899-b60efe4bffa3">
      <Terms xmlns="http://schemas.microsoft.com/office/infopath/2007/PartnerControls">
        <TermInfo xmlns="http://schemas.microsoft.com/office/infopath/2007/PartnerControls">
          <TermName xmlns="http://schemas.microsoft.com/office/infopath/2007/PartnerControls">Sportsound 1500HD</TermName>
          <TermId xmlns="http://schemas.microsoft.com/office/infopath/2007/PartnerControls">c685b681-9455-478e-9176-b49e08aec2b3</TermId>
        </TermInfo>
        <TermInfo xmlns="http://schemas.microsoft.com/office/infopath/2007/PartnerControls">
          <TermName xmlns="http://schemas.microsoft.com/office/infopath/2007/PartnerControls">Speaker Cabinets</TermName>
          <TermId xmlns="http://schemas.microsoft.com/office/infopath/2007/PartnerControls">1be610f2-4fc6-4065-ab20-ceea39a5d4c7</TermId>
        </TermInfo>
      </Terms>
    </ode974a55e784936a35af7dd9e53a15e>
    <Access_x0020_Level xmlns="e2cf5097-f98c-48aa-9899-b60efe4bffa3" xsi:nil="true"/>
    <pbc0fe25f18240f78d3863463cebf518 xmlns="e2cf5097-f98c-48aa-9899-b60efe4bffa3">
      <Terms xmlns="http://schemas.microsoft.com/office/infopath/2007/PartnerControls"/>
    </pbc0fe25f18240f78d3863463cebf518>
    <PublicUrl xmlns="e2cf5097-f98c-48aa-9899-b60efe4bffa3">
      <Url>https://www.daktronics.com/web-documents/hspr-documents/dd1505727.docx</Url>
      <Description>https://www.daktronics.com/web-documents/hspr-documents/dd1505727.docx</Description>
    </PublicUrl>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Web Document" ma:contentTypeID="0x0101002D13F9433FF3AB4DA8A498F0C94F9C13002ADE7ED641DE834198A6B09D96367E2F" ma:contentTypeVersion="18" ma:contentTypeDescription="" ma:contentTypeScope="" ma:versionID="db3fdfdcf9682a6dd53834e768699bcc">
  <xsd:schema xmlns:xsd="http://www.w3.org/2001/XMLSchema" xmlns:xs="http://www.w3.org/2001/XMLSchema" xmlns:p="http://schemas.microsoft.com/office/2006/metadata/properties" xmlns:ns2="e2cf5097-f98c-48aa-9899-b60efe4bffa3" xmlns:ns3="2cc016c5-161d-4d6b-a532-6cf687f4a3ab" xmlns:ns4="9751ace0-11c0-4c77-b164-d79fa3d3c935" targetNamespace="http://schemas.microsoft.com/office/2006/metadata/properties" ma:root="true" ma:fieldsID="f733e137a7b8f9fccf927ec9be19c06f" ns2:_="" ns3:_="" ns4:_="">
    <xsd:import namespace="e2cf5097-f98c-48aa-9899-b60efe4bffa3"/>
    <xsd:import namespace="2cc016c5-161d-4d6b-a532-6cf687f4a3ab"/>
    <xsd:import namespace="9751ace0-11c0-4c77-b164-d79fa3d3c935"/>
    <xsd:element name="properties">
      <xsd:complexType>
        <xsd:sequence>
          <xsd:element name="documentManagement">
            <xsd:complexType>
              <xsd:all>
                <xsd:element ref="ns2:Document_x0020_Date" minOccurs="0"/>
                <xsd:element ref="ns2:Full_x0020_Title" minOccurs="0"/>
                <xsd:element ref="ns2:Indoor_x002f_Outdoor" minOccurs="0"/>
                <xsd:element ref="ns3:OrderProjectID" minOccurs="0"/>
                <xsd:element ref="ns2:j9e4812e6f2f491a97d139240c11c9b6" minOccurs="0"/>
                <xsd:element ref="ns3:TaxCatchAll" minOccurs="0"/>
                <xsd:element ref="ns2:g167f6869f5b40078c649e0171a4bc60" minOccurs="0"/>
                <xsd:element ref="ns2:pbc0fe25f18240f78d3863463cebf518" minOccurs="0"/>
                <xsd:element ref="ns2:k292c77f7a614892b20fb61ebb58a3b5" minOccurs="0"/>
                <xsd:element ref="ns2:i215fd39c4f44005986b3033e0482718" minOccurs="0"/>
                <xsd:element ref="ns2:a21524ed7af4400a9fc9685d52881684" minOccurs="0"/>
                <xsd:element ref="ns2:ode974a55e784936a35af7dd9e53a15e" minOccurs="0"/>
                <xsd:element ref="ns2:na481aa357204e7fa45103b9dc7a2e18" minOccurs="0"/>
                <xsd:element ref="ns3:TaxCatchAllLabel" minOccurs="0"/>
                <xsd:element ref="ns4:MediaServiceMetadata" minOccurs="0"/>
                <xsd:element ref="ns4:MediaServiceFastMetadata" minOccurs="0"/>
                <xsd:element ref="ns4:MediaServiceAutoKeyPoints" minOccurs="0"/>
                <xsd:element ref="ns4:MediaServiceKeyPoints" minOccurs="0"/>
                <xsd:element ref="ns2:PublicUrl" minOccurs="0"/>
                <xsd:element ref="ns2:Access_x0020_Level" minOccurs="0"/>
                <xsd:element ref="ns2:Partner_x0020_Types" minOccurs="0"/>
                <xsd:element ref="ns2:Marketing_x0020_Keywords" minOccurs="0"/>
                <xsd:element ref="ns2:SharedWithUsers" minOccurs="0"/>
                <xsd:element ref="ns2:SharedWithDetails" minOccurs="0"/>
                <xsd:element ref="ns2:hab6a75450784003a7c250302e68579a"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cf5097-f98c-48aa-9899-b60efe4bffa3" elementFormDefault="qualified">
    <xsd:import namespace="http://schemas.microsoft.com/office/2006/documentManagement/types"/>
    <xsd:import namespace="http://schemas.microsoft.com/office/infopath/2007/PartnerControls"/>
    <xsd:element name="Document_x0020_Date" ma:index="4" nillable="true" ma:displayName="Document Date" ma:default="[today]" ma:format="DateOnly" ma:internalName="Document_x0020_Date">
      <xsd:simpleType>
        <xsd:restriction base="dms:DateTime"/>
      </xsd:simpleType>
    </xsd:element>
    <xsd:element name="Full_x0020_Title" ma:index="7" nillable="true" ma:displayName="Full Title" ma:internalName="Full_x0020_Title">
      <xsd:simpleType>
        <xsd:restriction base="dms:Text">
          <xsd:maxLength value="255"/>
        </xsd:restriction>
      </xsd:simpleType>
    </xsd:element>
    <xsd:element name="Indoor_x002f_Outdoor" ma:index="8" nillable="true" ma:displayName="Indoor/Outdoor" ma:format="RadioButtons" ma:internalName="Indoor_x002F_Outdoor">
      <xsd:simpleType>
        <xsd:restriction base="dms:Choice">
          <xsd:enumeration value="Indoor"/>
          <xsd:enumeration value="Outdoor"/>
        </xsd:restriction>
      </xsd:simpleType>
    </xsd:element>
    <xsd:element name="j9e4812e6f2f491a97d139240c11c9b6" ma:index="14" nillable="true" ma:taxonomy="true" ma:internalName="j9e4812e6f2f491a97d139240c11c9b6" ma:taxonomyFieldName="Color" ma:displayName="Color" ma:default="" ma:fieldId="{39e4812e-6f2f-491a-97d1-39240c11c9b6}" ma:taxonomyMulti="true" ma:sspId="a840d0e7-13b9-4b50-b439-205824bb2bb2" ma:termSetId="640a7e6e-960b-45f5-9517-d7e27f5f78d8" ma:anchorId="00000000-0000-0000-0000-000000000000" ma:open="false" ma:isKeyword="false">
      <xsd:complexType>
        <xsd:sequence>
          <xsd:element ref="pc:Terms" minOccurs="0" maxOccurs="1"/>
        </xsd:sequence>
      </xsd:complexType>
    </xsd:element>
    <xsd:element name="g167f6869f5b40078c649e0171a4bc60" ma:index="17" nillable="true" ma:taxonomy="true" ma:internalName="g167f6869f5b40078c649e0171a4bc60" ma:taxonomyFieldName="Spacing" ma:displayName="Spacing" ma:default="" ma:fieldId="{0167f686-9f5b-4007-8c64-9e0171a4bc60}" ma:taxonomyMulti="true" ma:sspId="a840d0e7-13b9-4b50-b439-205824bb2bb2" ma:termSetId="89436e28-240b-445d-8a36-845eea56e964" ma:anchorId="00000000-0000-0000-0000-000000000000" ma:open="false" ma:isKeyword="false">
      <xsd:complexType>
        <xsd:sequence>
          <xsd:element ref="pc:Terms" minOccurs="0" maxOccurs="1"/>
        </xsd:sequence>
      </xsd:complexType>
    </xsd:element>
    <xsd:element name="pbc0fe25f18240f78d3863463cebf518" ma:index="19" nillable="true" ma:taxonomy="true" ma:internalName="pbc0fe25f18240f78d3863463cebf518" ma:taxonomyFieldName="Markets" ma:displayName="Markets" ma:default="" ma:fieldId="{9bc0fe25-f182-40f7-8d38-63463cebf518}" ma:taxonomyMulti="true" ma:sspId="a840d0e7-13b9-4b50-b439-205824bb2bb2" ma:termSetId="90810a00-925e-42c8-aac3-4a00047e7661" ma:anchorId="00000000-0000-0000-0000-000000000000" ma:open="false" ma:isKeyword="false">
      <xsd:complexType>
        <xsd:sequence>
          <xsd:element ref="pc:Terms" minOccurs="0" maxOccurs="1"/>
        </xsd:sequence>
      </xsd:complexType>
    </xsd:element>
    <xsd:element name="k292c77f7a614892b20fb61ebb58a3b5" ma:index="20" nillable="true" ma:taxonomy="true" ma:internalName="k292c77f7a614892b20fb61ebb58a3b5" ma:taxonomyFieldName="Sports" ma:displayName="Sports" ma:default="" ma:fieldId="{4292c77f-7a61-4892-b20f-b61ebb58a3b5}" ma:taxonomyMulti="true" ma:sspId="a840d0e7-13b9-4b50-b439-205824bb2bb2" ma:termSetId="84037bf9-9d43-48bd-ae88-235fe025d8ed" ma:anchorId="00000000-0000-0000-0000-000000000000" ma:open="false" ma:isKeyword="false">
      <xsd:complexType>
        <xsd:sequence>
          <xsd:element ref="pc:Terms" minOccurs="0" maxOccurs="1"/>
        </xsd:sequence>
      </xsd:complexType>
    </xsd:element>
    <xsd:element name="i215fd39c4f44005986b3033e0482718" ma:index="21" nillable="true" ma:taxonomy="true" ma:internalName="i215fd39c4f44005986b3033e0482718" ma:taxonomyFieldName="AppliesTo" ma:displayName="AppliesTo" ma:default="" ma:fieldId="{2215fd39-c4f4-4005-986b-3033e0482718}"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a21524ed7af4400a9fc9685d52881684" ma:index="23" nillable="true" ma:taxonomy="true" ma:internalName="a21524ed7af4400a9fc9685d52881684" ma:taxonomyFieldName="Document_x0020_Type" ma:displayName="Document Type" ma:default="" ma:fieldId="{a21524ed-7af4-400a-9fc9-685d52881684}" ma:taxonomyMulti="true" ma:sspId="a840d0e7-13b9-4b50-b439-205824bb2bb2" ma:termSetId="7fbdec1d-2d4a-489f-8e4c-d906b3f35670" ma:anchorId="00000000-0000-0000-0000-000000000000" ma:open="false" ma:isKeyword="false">
      <xsd:complexType>
        <xsd:sequence>
          <xsd:element ref="pc:Terms" minOccurs="0" maxOccurs="1"/>
        </xsd:sequence>
      </xsd:complexType>
    </xsd:element>
    <xsd:element name="ode974a55e784936a35af7dd9e53a15e" ma:index="27" nillable="true" ma:taxonomy="true" ma:internalName="ode974a55e784936a35af7dd9e53a15e" ma:taxonomyFieldName="Products" ma:displayName="Products" ma:default="" ma:fieldId="{8de974a5-5e78-4936-a35a-f7dd9e53a15e}"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na481aa357204e7fa45103b9dc7a2e18" ma:index="28" nillable="true" ma:taxonomy="true" ma:internalName="na481aa357204e7fa45103b9dc7a2e18" ma:taxonomyFieldName="Sides" ma:displayName="Sides" ma:default="" ma:fieldId="{7a481aa3-5720-4e7f-a451-03b9dc7a2e18}" ma:sspId="a840d0e7-13b9-4b50-b439-205824bb2bb2" ma:termSetId="d467aa72-ef66-46d3-9966-30f553b3b6f2" ma:anchorId="00000000-0000-0000-0000-000000000000" ma:open="false" ma:isKeyword="false">
      <xsd:complexType>
        <xsd:sequence>
          <xsd:element ref="pc:Terms" minOccurs="0" maxOccurs="1"/>
        </xsd:sequence>
      </xsd:complexType>
    </xsd:element>
    <xsd:element name="PublicUrl" ma:index="34" nillable="true" ma:displayName="PublicUrl" ma:format="Hyperlink" ma:internalName="PublicUrl">
      <xsd:complexType>
        <xsd:complexContent>
          <xsd:extension base="dms:URL">
            <xsd:sequence>
              <xsd:element name="Url" type="dms:ValidUrl" minOccurs="0" nillable="true"/>
              <xsd:element name="Description" type="xsd:string" nillable="true"/>
            </xsd:sequence>
          </xsd:extension>
        </xsd:complexContent>
      </xsd:complexType>
    </xsd:element>
    <xsd:element name="Access_x0020_Level" ma:index="35" nillable="true" ma:displayName="Access Level" ma:format="Dropdown" ma:internalName="Access_x0020_Level">
      <xsd:simpleType>
        <xsd:restriction base="dms:Choice">
          <xsd:enumeration value="Anonymous"/>
          <xsd:enumeration value="Level 1"/>
          <xsd:enumeration value="Level 2"/>
        </xsd:restriction>
      </xsd:simpleType>
    </xsd:element>
    <xsd:element name="Partner_x0020_Types" ma:index="36" nillable="true" ma:displayName="Partner Types" ma:internalName="Partner_x0020_Types">
      <xsd:complexType>
        <xsd:complexContent>
          <xsd:extension base="dms:MultiChoice">
            <xsd:sequence>
              <xsd:element name="Value" maxOccurs="unbounded" minOccurs="0" nillable="true">
                <xsd:simpleType>
                  <xsd:restriction base="dms:Choice">
                    <xsd:enumeration value="AV Integrator"/>
                    <xsd:enumeration value="Sign Company"/>
                    <xsd:enumeration value="Scoreboard Dealer"/>
                  </xsd:restriction>
                </xsd:simpleType>
              </xsd:element>
            </xsd:sequence>
          </xsd:extension>
        </xsd:complexContent>
      </xsd:complexType>
    </xsd:element>
    <xsd:element name="Marketing_x0020_Keywords" ma:index="37" nillable="true" ma:displayName="Marketing Keywords" ma:description="Enter similar or related marketing keywords" ma:internalName="Marketing_x0020_Keywords" ma:readOnly="false">
      <xsd:simpleType>
        <xsd:restriction base="dms:Text">
          <xsd:maxLength value="255"/>
        </xsd:restriction>
      </xsd:simpleType>
    </xsd:element>
    <xsd:element name="SharedWithUsers" ma:index="3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9" nillable="true" ma:displayName="Shared With Details" ma:internalName="SharedWithDetails" ma:readOnly="true">
      <xsd:simpleType>
        <xsd:restriction base="dms:Note">
          <xsd:maxLength value="255"/>
        </xsd:restriction>
      </xsd:simpleType>
    </xsd:element>
    <xsd:element name="hab6a75450784003a7c250302e68579a" ma:index="40" nillable="true" ma:taxonomy="true" ma:internalName="hab6a75450784003a7c250302e68579a" ma:taxonomyFieldName="CountryExclusions" ma:displayName="CountryExclusions" ma:readOnly="false" ma:default="" ma:fieldId="{1ab6a754-5078-4003-a7c2-50302e68579a}" ma:taxonomyMulti="true" ma:sspId="a840d0e7-13b9-4b50-b439-205824bb2bb2" ma:termSetId="70c8bf76-c36d-4b23-b2c4-8eb05664999e"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cc016c5-161d-4d6b-a532-6cf687f4a3ab" elementFormDefault="qualified">
    <xsd:import namespace="http://schemas.microsoft.com/office/2006/documentManagement/types"/>
    <xsd:import namespace="http://schemas.microsoft.com/office/infopath/2007/PartnerControls"/>
    <xsd:element name="OrderProjectID" ma:index="9" nillable="true" ma:displayName="OrderProjectID" ma:internalName="OrderProjectID">
      <xsd:simpleType>
        <xsd:restriction base="dms:Note"/>
      </xsd:simpleType>
    </xsd:element>
    <xsd:element name="TaxCatchAll" ma:index="16" nillable="true" ma:displayName="Taxonomy Catch All Column" ma:hidden="true" ma:list="{0eba3b10-3912-42f4-9e37-8423368a1950}" ma:internalName="TaxCatchAll" ma:showField="CatchAllData" ma:web="e2cf5097-f98c-48aa-9899-b60efe4bffa3">
      <xsd:complexType>
        <xsd:complexContent>
          <xsd:extension base="dms:MultiChoiceLookup">
            <xsd:sequence>
              <xsd:element name="Value" type="dms:Lookup" maxOccurs="unbounded" minOccurs="0" nillable="true"/>
            </xsd:sequence>
          </xsd:extension>
        </xsd:complexContent>
      </xsd:complexType>
    </xsd:element>
    <xsd:element name="TaxCatchAllLabel" ma:index="29" nillable="true" ma:displayName="Taxonomy Catch All Column1" ma:hidden="true" ma:list="{0eba3b10-3912-42f4-9e37-8423368a1950}" ma:internalName="TaxCatchAllLabel" ma:readOnly="true" ma:showField="CatchAllDataLabel" ma:web="e2cf5097-f98c-48aa-9899-b60efe4bffa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51ace0-11c0-4c77-b164-d79fa3d3c935" elementFormDefault="qualified">
    <xsd:import namespace="http://schemas.microsoft.com/office/2006/documentManagement/types"/>
    <xsd:import namespace="http://schemas.microsoft.com/office/infopath/2007/PartnerControls"/>
    <xsd:element name="MediaServiceMetadata" ma:index="30" nillable="true" ma:displayName="MediaServiceMetadata" ma:hidden="true" ma:internalName="MediaServiceMetadata" ma:readOnly="true">
      <xsd:simpleType>
        <xsd:restriction base="dms:Note"/>
      </xsd:simpleType>
    </xsd:element>
    <xsd:element name="MediaServiceFastMetadata" ma:index="31" nillable="true" ma:displayName="MediaServiceFastMetadata" ma:hidden="true" ma:internalName="MediaServiceFastMetadata" ma:readOnly="true">
      <xsd:simpleType>
        <xsd:restriction base="dms:Note"/>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element name="MediaServiceObjectDetectorVersions" ma:index="42" nillable="true" ma:displayName="MediaServiceObjectDetectorVersions" ma:hidden="true" ma:indexed="true" ma:internalName="MediaServiceObjectDetectorVersions" ma:readOnly="true">
      <xsd:simpleType>
        <xsd:restriction base="dms:Text"/>
      </xsd:simpleType>
    </xsd:element>
    <xsd:element name="MediaServiceSearchProperties" ma:index="4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SourceFile" ma:contentTypeID="0x0101002FC37B188E10A64C90D7D02B89920EF821008DE6F19B915F174DBC184803AE779E99" ma:contentTypeVersion="7" ma:contentTypeDescription="Create a new document." ma:contentTypeScope="" ma:versionID="24bdf97b05363522956d864c0d85c8e0">
  <xsd:schema xmlns:xsd="http://www.w3.org/2001/XMLSchema" xmlns:xs="http://www.w3.org/2001/XMLSchema" xmlns:p="http://schemas.microsoft.com/office/2006/metadata/properties" xmlns:ns2="63c2c479-d606-4150-9495-4e4a0a1fffcf" xmlns:ns3="a82a6ca8-a9c3-4959-8279-3d9514ab5b28" targetNamespace="http://schemas.microsoft.com/office/2006/metadata/properties" ma:root="true" ma:fieldsID="d9fdcf48be7e11f569816e483dff844d" ns2:_="" ns3:_="">
    <xsd:import namespace="63c2c479-d606-4150-9495-4e4a0a1fffcf"/>
    <xsd:import namespace="a82a6ca8-a9c3-4959-8279-3d9514ab5b28"/>
    <xsd:element name="properties">
      <xsd:complexType>
        <xsd:sequence>
          <xsd:element name="documentManagement">
            <xsd:complexType>
              <xsd:all>
                <xsd:element ref="ns2:DocNumber" minOccurs="0"/>
                <xsd:element ref="ns2:Published_x0020_File" minOccurs="0"/>
                <xsd:element ref="ns3:h3167a2da5f24cbfbdd3dc7661aa9e1c" minOccurs="0"/>
                <xsd:element ref="ns3:TaxCatchAll" minOccurs="0"/>
                <xsd:element ref="ns3: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c2c479-d606-4150-9495-4e4a0a1fffcf" elementFormDefault="qualified">
    <xsd:import namespace="http://schemas.microsoft.com/office/2006/documentManagement/types"/>
    <xsd:import namespace="http://schemas.microsoft.com/office/infopath/2007/PartnerControls"/>
    <xsd:element name="DocNumber" ma:index="8" nillable="true" ma:displayName="DocNumber" ma:internalName="DocNumber" ma:readOnly="false">
      <xsd:simpleType>
        <xsd:restriction base="dms:Text"/>
      </xsd:simpleType>
    </xsd:element>
    <xsd:element name="Published_x0020_File" ma:index="10" nillable="true" ma:displayName="Published File" ma:internalName="Published_x0020_Fil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82a6ca8-a9c3-4959-8279-3d9514ab5b28" elementFormDefault="qualified">
    <xsd:import namespace="http://schemas.microsoft.com/office/2006/documentManagement/types"/>
    <xsd:import namespace="http://schemas.microsoft.com/office/infopath/2007/PartnerControls"/>
    <xsd:element name="h3167a2da5f24cbfbdd3dc7661aa9e1c" ma:index="11" nillable="true" ma:taxonomy="true" ma:internalName="h3167a2da5f24cbfbdd3dc7661aa9e1c" ma:taxonomyFieldName="Languages" ma:displayName="Languages" ma:default="137;#English (U.S.)|4d4914e1-b1c1-4fc2-9fba-16d2229699b6" ma:fieldId="{13167a2d-a5f2-4cbf-bdd3-dc7661aa9e1c}" ma:taxonomyMulti="true" ma:sspId="89c97d33-c849-40ee-8f70-a987cbe707a7" ma:termSetId="accd8a35-2e1b-4939-960f-bfaf13cbaa18"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0fda1512-1c29-469e-80b0-9882c05c28b6}" ma:internalName="TaxCatchAll" ma:showField="CatchAllData" ma:web="a82a6ca8-a9c3-4959-8279-3d9514ab5b28">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0fda1512-1c29-469e-80b0-9882c05c28b6}" ma:internalName="TaxCatchAllLabel" ma:readOnly="true" ma:showField="CatchAllDataLabel" ma:web="a82a6ca8-a9c3-4959-8279-3d9514ab5b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9"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D738B6-90B5-49BD-BFDB-06BC8E22AD22}">
  <ds:schemaRefs>
    <ds:schemaRef ds:uri="http://purl.org/dc/dcmitype/"/>
    <ds:schemaRef ds:uri="http://purl.org/dc/elements/1.1/"/>
    <ds:schemaRef ds:uri="63c2c479-d606-4150-9495-4e4a0a1fffcf"/>
    <ds:schemaRef ds:uri="http://schemas.microsoft.com/office/2006/metadata/properties"/>
    <ds:schemaRef ds:uri="http://schemas.microsoft.com/office/infopath/2007/PartnerControls"/>
    <ds:schemaRef ds:uri="http://schemas.microsoft.com/office/2006/documentManagement/types"/>
    <ds:schemaRef ds:uri="http://schemas.openxmlformats.org/package/2006/metadata/core-properties"/>
    <ds:schemaRef ds:uri="a82a6ca8-a9c3-4959-8279-3d9514ab5b28"/>
    <ds:schemaRef ds:uri="http://www.w3.org/XML/1998/namespace"/>
    <ds:schemaRef ds:uri="http://purl.org/dc/terms/"/>
  </ds:schemaRefs>
</ds:datastoreItem>
</file>

<file path=customXml/itemProps2.xml><?xml version="1.0" encoding="utf-8"?>
<ds:datastoreItem xmlns:ds="http://schemas.openxmlformats.org/officeDocument/2006/customXml" ds:itemID="{DBFB5CAC-A5EC-4E31-AFCB-831E60655EA8}">
  <ds:schemaRefs>
    <ds:schemaRef ds:uri="http://schemas.openxmlformats.org/officeDocument/2006/bibliography"/>
  </ds:schemaRefs>
</ds:datastoreItem>
</file>

<file path=customXml/itemProps3.xml><?xml version="1.0" encoding="utf-8"?>
<ds:datastoreItem xmlns:ds="http://schemas.openxmlformats.org/officeDocument/2006/customXml" ds:itemID="{AE242184-642D-4F9F-B10C-93103332B394}"/>
</file>

<file path=customXml/itemProps4.xml><?xml version="1.0" encoding="utf-8"?>
<ds:datastoreItem xmlns:ds="http://schemas.openxmlformats.org/officeDocument/2006/customXml" ds:itemID="{BEA28657-26C4-436C-ABAA-E24CA31DACCD}">
  <ds:schemaRefs>
    <ds:schemaRef ds:uri="http://schemas.microsoft.com/sharepoint/v3/contenttype/forms"/>
  </ds:schemaRefs>
</ds:datastoreItem>
</file>

<file path=customXml/itemProps5.xml><?xml version="1.0" encoding="utf-8"?>
<ds:datastoreItem xmlns:ds="http://schemas.openxmlformats.org/officeDocument/2006/customXml" ds:itemID="{8D9C2E55-7A7B-4BE4-9BD0-0C53FF1E7C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c2c479-d606-4150-9495-4e4a0a1fffcf"/>
    <ds:schemaRef ds:uri="a82a6ca8-a9c3-4959-8279-3d9514ab5b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2254</Words>
  <Characters>12738</Characters>
  <Application>Microsoft Office Word</Application>
  <DocSecurity>0</DocSecurity>
  <Lines>265</Lines>
  <Paragraphs>178</Paragraphs>
  <ScaleCrop>false</ScaleCrop>
  <HeadingPairs>
    <vt:vector size="2" baseType="variant">
      <vt:variant>
        <vt:lpstr>Title</vt:lpstr>
      </vt:variant>
      <vt:variant>
        <vt:i4>1</vt:i4>
      </vt:variant>
    </vt:vector>
  </HeadingPairs>
  <TitlesOfParts>
    <vt:vector size="1" baseType="lpstr">
      <vt:lpstr>Sportsound 1500HD Architect Specifications</vt:lpstr>
    </vt:vector>
  </TitlesOfParts>
  <LinksUpToDate>false</LinksUpToDate>
  <CharactersWithSpaces>14814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Sportsound 1500HD Architect Specifications</dc:title>
  <dc:creator/>
  <cp:lastModifiedBy/>
  <cp:revision>1</cp:revision>
  <dcterms:created xsi:type="dcterms:W3CDTF">2013-07-03T22:59:00Z</dcterms:created>
  <dcterms:modified xsi:type="dcterms:W3CDTF">2024-03-11T15:27:00Z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0x0101002D13F9433FF3AB4DA8A498F0C94F9C13002ADE7ED641DE834198A6B09D96367E2F</vt:lpwstr>
  </property>
  <property fmtid="{D5CDD505-2E9C-101B-9397-08002B2CF9AE}" pid="3" name="Order">
    <vt:r8>824200</vt:r8>
  </property>
  <property fmtid="{D5CDD505-2E9C-101B-9397-08002B2CF9AE}" pid="4" name="Color">
    <vt:lpwstr/>
  </property>
  <property fmtid="{D5CDD505-2E9C-101B-9397-08002B2CF9AE}" pid="5" name="Sides">
    <vt:lpwstr/>
  </property>
  <property fmtid="{D5CDD505-2E9C-101B-9397-08002B2CF9AE}" pid="6" name="Products">
    <vt:lpwstr>357;#Sportsound 1500HD|c685b681-9455-478e-9176-b49e08aec2b3;#659;#Speaker Cabinets|1be610f2-4fc6-4065-ab20-ceea39a5d4c7</vt:lpwstr>
  </property>
  <property fmtid="{D5CDD505-2E9C-101B-9397-08002B2CF9AE}" pid="7" name="Sports">
    <vt:lpwstr/>
  </property>
  <property fmtid="{D5CDD505-2E9C-101B-9397-08002B2CF9AE}" pid="8" name="Document Type">
    <vt:lpwstr>635;#Specifications|d7c6a470-c9e4-42ba-97a7-db47871bbeb1</vt:lpwstr>
  </property>
  <property fmtid="{D5CDD505-2E9C-101B-9397-08002B2CF9AE}" pid="9" name="AppliesTo">
    <vt:lpwstr/>
  </property>
  <property fmtid="{D5CDD505-2E9C-101B-9397-08002B2CF9AE}" pid="10" name="Spacing">
    <vt:lpwstr/>
  </property>
  <property fmtid="{D5CDD505-2E9C-101B-9397-08002B2CF9AE}" pid="11" name="Markets">
    <vt:lpwstr/>
  </property>
</Properties>
</file>